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C42CE" w14:textId="56F62A21" w:rsidR="00C32DF5" w:rsidRDefault="00C32DF5" w:rsidP="00C32DF5">
      <w:pPr>
        <w:pStyle w:val="NormalWeb"/>
        <w:spacing w:after="0" w:afterAutospacing="0"/>
        <w:jc w:val="center"/>
        <w:rPr>
          <w:rFonts w:ascii="Arial" w:hAnsi="Arial" w:cs="Arial"/>
          <w:b/>
          <w:bCs/>
          <w:iCs/>
          <w:color w:val="7030A0"/>
          <w:u w:val="single"/>
        </w:rPr>
      </w:pPr>
      <w:r>
        <w:rPr>
          <w:rFonts w:ascii="Arial" w:hAnsi="Arial" w:cs="Arial"/>
          <w:b/>
          <w:bCs/>
          <w:iCs/>
          <w:noProof/>
          <w:color w:val="7030A0"/>
        </w:rPr>
        <w:t xml:space="preserve">                                                                 </w:t>
      </w:r>
    </w:p>
    <w:p w14:paraId="3B0B8B90" w14:textId="3559A416" w:rsidR="00C32DF5" w:rsidRDefault="00DF6E25" w:rsidP="00C32DF5">
      <w:pPr>
        <w:pStyle w:val="NormalWeb"/>
        <w:spacing w:after="0" w:afterAutospacing="0"/>
        <w:jc w:val="center"/>
        <w:rPr>
          <w:rFonts w:ascii="Arial" w:hAnsi="Arial" w:cs="Arial"/>
          <w:b/>
          <w:bCs/>
          <w:iCs/>
          <w:color w:val="7030A0"/>
          <w:u w:val="single"/>
        </w:rPr>
      </w:pPr>
      <w:r>
        <w:rPr>
          <w:noProof/>
        </w:rPr>
        <w:drawing>
          <wp:inline distT="0" distB="0" distL="0" distR="0" wp14:anchorId="4AF8BC14" wp14:editId="743786E9">
            <wp:extent cx="2200275" cy="1356289"/>
            <wp:effectExtent l="0" t="0" r="0" b="0"/>
            <wp:docPr id="5" name="Image 4">
              <a:extLst xmlns:a="http://schemas.openxmlformats.org/drawingml/2006/main">
                <a:ext uri="{FF2B5EF4-FFF2-40B4-BE49-F238E27FC236}">
                  <a16:creationId xmlns:a16="http://schemas.microsoft.com/office/drawing/2014/main" id="{E052E1FB-5004-4134-8771-B482280B7B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E052E1FB-5004-4134-8771-B482280B7BA2}"/>
                        </a:ext>
                      </a:extLst>
                    </pic:cNvPr>
                    <pic:cNvPicPr>
                      <a:picLocks noChangeAspect="1"/>
                    </pic:cNvPicPr>
                  </pic:nvPicPr>
                  <pic:blipFill>
                    <a:blip r:embed="rId8"/>
                    <a:stretch>
                      <a:fillRect/>
                    </a:stretch>
                  </pic:blipFill>
                  <pic:spPr>
                    <a:xfrm>
                      <a:off x="0" y="0"/>
                      <a:ext cx="2237611" cy="1379304"/>
                    </a:xfrm>
                    <a:prstGeom prst="rect">
                      <a:avLst/>
                    </a:prstGeom>
                  </pic:spPr>
                </pic:pic>
              </a:graphicData>
            </a:graphic>
          </wp:inline>
        </w:drawing>
      </w:r>
    </w:p>
    <w:p w14:paraId="44F5EC07" w14:textId="77777777" w:rsidR="00C32DF5" w:rsidRPr="00C32DF5" w:rsidRDefault="00C32DF5" w:rsidP="00C32DF5">
      <w:pPr>
        <w:pStyle w:val="NormalWeb"/>
        <w:spacing w:after="0" w:afterAutospacing="0"/>
        <w:jc w:val="center"/>
        <w:rPr>
          <w:rFonts w:ascii="Arial" w:hAnsi="Arial" w:cs="Arial"/>
          <w:b/>
          <w:bCs/>
          <w:iCs/>
          <w:color w:val="000000" w:themeColor="text1"/>
          <w:u w:val="single"/>
        </w:rPr>
      </w:pPr>
      <w:r w:rsidRPr="00C32DF5">
        <w:rPr>
          <w:rFonts w:ascii="Arial" w:hAnsi="Arial" w:cs="Arial"/>
          <w:b/>
          <w:bCs/>
          <w:iCs/>
          <w:color w:val="000000" w:themeColor="text1"/>
          <w:u w:val="single"/>
        </w:rPr>
        <w:t>REGLEMENT INTERIEUR ESPACE ALIENOR D’AQUITAINE</w:t>
      </w:r>
    </w:p>
    <w:p w14:paraId="296CA4C8" w14:textId="274B2F61" w:rsidR="00C32DF5" w:rsidRPr="00C32DF5" w:rsidRDefault="00C32DF5" w:rsidP="00C32DF5">
      <w:pPr>
        <w:pStyle w:val="NormalWeb"/>
        <w:spacing w:after="0" w:afterAutospacing="0"/>
        <w:jc w:val="center"/>
        <w:rPr>
          <w:rFonts w:ascii="Arial" w:hAnsi="Arial" w:cs="Arial"/>
          <w:b/>
          <w:bCs/>
          <w:iCs/>
          <w:color w:val="000000" w:themeColor="text1"/>
          <w:u w:val="single"/>
        </w:rPr>
      </w:pPr>
      <w:r w:rsidRPr="00C32DF5">
        <w:rPr>
          <w:rFonts w:ascii="Arial" w:hAnsi="Arial" w:cs="Arial"/>
          <w:b/>
          <w:bCs/>
          <w:iCs/>
          <w:color w:val="000000" w:themeColor="text1"/>
          <w:u w:val="single"/>
        </w:rPr>
        <w:t xml:space="preserve">LOCATION </w:t>
      </w:r>
    </w:p>
    <w:p w14:paraId="47FA5723" w14:textId="77777777" w:rsidR="00C32DF5" w:rsidRDefault="00C32DF5" w:rsidP="00C32DF5">
      <w:pPr>
        <w:pStyle w:val="NormalWeb"/>
        <w:spacing w:after="0" w:afterAutospacing="0"/>
        <w:rPr>
          <w:rFonts w:ascii="Arial" w:hAnsi="Arial" w:cs="Arial"/>
          <w:b/>
          <w:bCs/>
          <w:i/>
          <w:iCs/>
          <w:u w:val="single"/>
        </w:rPr>
      </w:pPr>
    </w:p>
    <w:p w14:paraId="69EDA251" w14:textId="77777777" w:rsidR="005F21C8" w:rsidRDefault="005F21C8" w:rsidP="00C32DF5">
      <w:pPr>
        <w:pStyle w:val="NormalWeb"/>
        <w:spacing w:after="0" w:afterAutospacing="0"/>
        <w:rPr>
          <w:rFonts w:ascii="Verdana" w:hAnsi="Verdana"/>
        </w:rPr>
      </w:pPr>
      <w:r>
        <w:rPr>
          <w:rFonts w:ascii="Arial" w:hAnsi="Arial" w:cs="Arial"/>
          <w:b/>
          <w:bCs/>
          <w:i/>
          <w:iCs/>
          <w:u w:val="single"/>
        </w:rPr>
        <w:t>TITRE I</w:t>
      </w:r>
      <w:r>
        <w:rPr>
          <w:rFonts w:ascii="Arial" w:hAnsi="Arial" w:cs="Arial"/>
          <w:b/>
          <w:bCs/>
          <w:u w:val="single"/>
        </w:rPr>
        <w:t xml:space="preserve"> - DISPOSITIONS GENERALES </w:t>
      </w:r>
      <w:r>
        <w:rPr>
          <w:rFonts w:ascii="Arial" w:hAnsi="Arial" w:cs="Arial"/>
        </w:rPr>
        <w:t>:</w:t>
      </w:r>
      <w:r>
        <w:rPr>
          <w:rFonts w:ascii="Verdana" w:hAnsi="Verdana"/>
        </w:rPr>
        <w:br/>
        <w:t> </w:t>
      </w:r>
    </w:p>
    <w:p w14:paraId="5C78FE00" w14:textId="77777777" w:rsidR="005F21C8" w:rsidRPr="005947A2" w:rsidRDefault="005F21C8" w:rsidP="005F21C8">
      <w:pPr>
        <w:jc w:val="both"/>
        <w:rPr>
          <w:rFonts w:ascii="Arial" w:hAnsi="Arial" w:cs="Arial"/>
        </w:rPr>
      </w:pPr>
      <w:r>
        <w:rPr>
          <w:rFonts w:ascii="Arial" w:hAnsi="Arial" w:cs="Arial"/>
          <w:b/>
          <w:bCs/>
          <w:u w:val="single"/>
        </w:rPr>
        <w:t>Article 1</w:t>
      </w:r>
      <w:r>
        <w:rPr>
          <w:rFonts w:ascii="Arial" w:hAnsi="Arial" w:cs="Arial"/>
        </w:rPr>
        <w:t xml:space="preserve">. Le présent règlement intérieur porte sur la location de </w:t>
      </w:r>
      <w:r w:rsidRPr="00654787">
        <w:rPr>
          <w:rFonts w:ascii="Nasalization Rg" w:eastAsia="Times New Roman" w:hAnsi="Nasalization Rg" w:cs="Arial"/>
          <w:b/>
          <w:color w:val="000000"/>
          <w:lang w:eastAsia="fr-FR"/>
        </w:rPr>
        <w:t>l’Espace Aliénor d’Aquitaine</w:t>
      </w:r>
      <w:r>
        <w:rPr>
          <w:rFonts w:ascii="Nasalization Rg" w:eastAsia="Times New Roman" w:hAnsi="Nasalization Rg" w:cs="Arial"/>
          <w:b/>
          <w:color w:val="000000"/>
          <w:lang w:eastAsia="fr-FR"/>
        </w:rPr>
        <w:t>.</w:t>
      </w:r>
    </w:p>
    <w:p w14:paraId="28B53A84" w14:textId="77777777" w:rsidR="005F21C8" w:rsidRPr="005F21C8" w:rsidRDefault="005F21C8" w:rsidP="005F21C8">
      <w:pPr>
        <w:rPr>
          <w:rFonts w:ascii="Arial" w:hAnsi="Arial" w:cs="Arial"/>
        </w:rPr>
      </w:pPr>
      <w:r w:rsidRPr="005947A2">
        <w:rPr>
          <w:rFonts w:ascii="Arial" w:hAnsi="Arial" w:cs="Arial"/>
          <w:b/>
        </w:rPr>
        <w:t>Il sera obligatoire pour tout Locataire de respecter le règlement intérieur de l’Espace Aliénor d’Aquitaine et toutes les normes en vigueur,</w:t>
      </w:r>
      <w:r w:rsidRPr="005947A2">
        <w:rPr>
          <w:rFonts w:ascii="Arial" w:hAnsi="Arial" w:cs="Arial"/>
        </w:rPr>
        <w:t xml:space="preserve"> notamment celles relatives à la </w:t>
      </w:r>
      <w:r w:rsidRPr="005947A2">
        <w:rPr>
          <w:rFonts w:ascii="Arial" w:hAnsi="Arial" w:cs="Arial"/>
          <w:b/>
        </w:rPr>
        <w:t>sécurité incendie</w:t>
      </w:r>
      <w:r w:rsidRPr="005947A2">
        <w:rPr>
          <w:rFonts w:ascii="Arial" w:hAnsi="Arial" w:cs="Arial"/>
        </w:rPr>
        <w:t>, à l’</w:t>
      </w:r>
      <w:r w:rsidRPr="005947A2">
        <w:rPr>
          <w:rFonts w:ascii="Arial" w:hAnsi="Arial" w:cs="Arial"/>
          <w:b/>
        </w:rPr>
        <w:t>acoustique</w:t>
      </w:r>
      <w:r w:rsidRPr="005947A2">
        <w:rPr>
          <w:rFonts w:ascii="Arial" w:hAnsi="Arial" w:cs="Arial"/>
        </w:rPr>
        <w:t xml:space="preserve"> et à </w:t>
      </w:r>
      <w:r w:rsidRPr="005947A2">
        <w:rPr>
          <w:rFonts w:ascii="Arial" w:hAnsi="Arial" w:cs="Arial"/>
          <w:b/>
        </w:rPr>
        <w:t>l’accessibilité des personnes handicapées.</w:t>
      </w:r>
      <w:r>
        <w:rPr>
          <w:rFonts w:ascii="Verdana" w:hAnsi="Verdana"/>
        </w:rPr>
        <w:t> </w:t>
      </w:r>
    </w:p>
    <w:p w14:paraId="4B929EBD" w14:textId="77777777" w:rsidR="005F21C8" w:rsidRDefault="005F21C8" w:rsidP="005F21C8">
      <w:pPr>
        <w:pStyle w:val="NormalWeb"/>
        <w:spacing w:after="0" w:afterAutospacing="0"/>
        <w:ind w:left="1134" w:hanging="1134"/>
        <w:rPr>
          <w:rFonts w:ascii="Verdana" w:hAnsi="Verdana"/>
        </w:rPr>
      </w:pPr>
      <w:r>
        <w:rPr>
          <w:rFonts w:ascii="Arial" w:hAnsi="Arial" w:cs="Arial"/>
          <w:b/>
          <w:bCs/>
          <w:u w:val="single"/>
        </w:rPr>
        <w:t xml:space="preserve">Article </w:t>
      </w:r>
      <w:proofErr w:type="gramStart"/>
      <w:r>
        <w:rPr>
          <w:rFonts w:ascii="Arial" w:hAnsi="Arial" w:cs="Arial"/>
          <w:b/>
          <w:bCs/>
          <w:u w:val="single"/>
        </w:rPr>
        <w:t>2 </w:t>
      </w:r>
      <w:r>
        <w:rPr>
          <w:rFonts w:ascii="Arial" w:hAnsi="Arial" w:cs="Arial"/>
        </w:rPr>
        <w:t>.</w:t>
      </w:r>
      <w:proofErr w:type="gramEnd"/>
      <w:r>
        <w:rPr>
          <w:rFonts w:ascii="Arial" w:hAnsi="Arial" w:cs="Arial"/>
        </w:rPr>
        <w:t xml:space="preserve"> Tous les utilisateurs à quelque titre que ce soit, devront se conformer strictement aux dispositions du présent règlement et veiller à ce que leur manifestation ne trouble pas l’ordre public.</w:t>
      </w:r>
      <w:r>
        <w:rPr>
          <w:rFonts w:ascii="Verdana" w:hAnsi="Verdana"/>
        </w:rPr>
        <w:br/>
        <w:t> </w:t>
      </w:r>
    </w:p>
    <w:p w14:paraId="52E088C2" w14:textId="77777777" w:rsidR="005F21C8" w:rsidRDefault="005F21C8" w:rsidP="005F21C8">
      <w:pPr>
        <w:pStyle w:val="NormalWeb"/>
        <w:spacing w:after="0" w:afterAutospacing="0"/>
        <w:ind w:left="1134" w:hanging="1134"/>
        <w:rPr>
          <w:rFonts w:ascii="Arial" w:hAnsi="Arial" w:cs="Arial"/>
        </w:rPr>
      </w:pPr>
      <w:r>
        <w:rPr>
          <w:rFonts w:ascii="Arial" w:hAnsi="Arial" w:cs="Arial"/>
          <w:b/>
          <w:bCs/>
          <w:u w:val="single"/>
        </w:rPr>
        <w:t>Article 3 </w:t>
      </w:r>
      <w:r>
        <w:rPr>
          <w:rFonts w:ascii="Arial" w:hAnsi="Arial" w:cs="Arial"/>
        </w:rPr>
        <w:t xml:space="preserve">: Tous les utilisateurs doivent respecter la capacité maximale de la salle soit : </w:t>
      </w:r>
    </w:p>
    <w:p w14:paraId="0AEB5AFD" w14:textId="77777777" w:rsidR="005F21C8" w:rsidRPr="005F21C8" w:rsidRDefault="005F21C8" w:rsidP="005F21C8">
      <w:pPr>
        <w:pStyle w:val="NormalWeb"/>
        <w:numPr>
          <w:ilvl w:val="0"/>
          <w:numId w:val="1"/>
        </w:numPr>
        <w:spacing w:after="0" w:afterAutospacing="0"/>
        <w:rPr>
          <w:rFonts w:ascii="Verdana" w:hAnsi="Verdana"/>
        </w:rPr>
      </w:pPr>
      <w:r>
        <w:rPr>
          <w:rFonts w:ascii="Arial" w:hAnsi="Arial" w:cs="Arial"/>
          <w:b/>
          <w:bCs/>
          <w:u w:val="single"/>
        </w:rPr>
        <w:t xml:space="preserve">265 personnes en configuration </w:t>
      </w:r>
      <w:r w:rsidR="00FC477C">
        <w:rPr>
          <w:rFonts w:ascii="Arial" w:hAnsi="Arial" w:cs="Arial"/>
          <w:b/>
          <w:bCs/>
          <w:u w:val="single"/>
        </w:rPr>
        <w:t xml:space="preserve">spectacle </w:t>
      </w:r>
      <w:r>
        <w:rPr>
          <w:rFonts w:ascii="Arial" w:hAnsi="Arial" w:cs="Arial"/>
          <w:b/>
          <w:bCs/>
          <w:u w:val="single"/>
        </w:rPr>
        <w:t>assis</w:t>
      </w:r>
      <w:r w:rsidR="00FC477C">
        <w:rPr>
          <w:rFonts w:ascii="Arial" w:hAnsi="Arial" w:cs="Arial"/>
          <w:b/>
          <w:bCs/>
          <w:u w:val="single"/>
        </w:rPr>
        <w:t xml:space="preserve"> en fauteuils disposés en gradin </w:t>
      </w:r>
    </w:p>
    <w:p w14:paraId="020E4D97" w14:textId="77777777" w:rsidR="00C32DF5" w:rsidRDefault="00FC477C" w:rsidP="00C32DF5">
      <w:pPr>
        <w:pStyle w:val="NormalWeb"/>
        <w:numPr>
          <w:ilvl w:val="0"/>
          <w:numId w:val="1"/>
        </w:numPr>
        <w:spacing w:before="120" w:beforeAutospacing="0" w:after="0" w:afterAutospacing="0"/>
        <w:rPr>
          <w:rFonts w:ascii="Verdana" w:hAnsi="Verdana"/>
        </w:rPr>
      </w:pPr>
      <w:r w:rsidRPr="00FC477C">
        <w:rPr>
          <w:rFonts w:ascii="Arial" w:hAnsi="Arial" w:cs="Arial"/>
          <w:b/>
          <w:u w:val="single"/>
        </w:rPr>
        <w:t>600 personnes en configuration spectacle debout</w:t>
      </w:r>
      <w:r w:rsidR="005F21C8" w:rsidRPr="00FC477C">
        <w:rPr>
          <w:rFonts w:ascii="Arial" w:hAnsi="Arial" w:cs="Arial"/>
          <w:b/>
          <w:u w:val="single"/>
        </w:rPr>
        <w:br/>
      </w:r>
    </w:p>
    <w:p w14:paraId="79C35DBD" w14:textId="77777777" w:rsidR="00FC477C" w:rsidRPr="00C32DF5" w:rsidRDefault="005F21C8" w:rsidP="00C32DF5">
      <w:pPr>
        <w:pStyle w:val="NormalWeb"/>
        <w:spacing w:before="120" w:beforeAutospacing="0" w:after="0" w:afterAutospacing="0"/>
        <w:ind w:left="720"/>
        <w:rPr>
          <w:rFonts w:ascii="Verdana" w:hAnsi="Verdana"/>
        </w:rPr>
      </w:pPr>
      <w:r w:rsidRPr="00C32DF5">
        <w:rPr>
          <w:rFonts w:ascii="Arial" w:hAnsi="Arial" w:cs="Arial"/>
        </w:rPr>
        <w:t>Le non-respect de cette disposition incombera à la seule responsabilité des utilisateurs (</w:t>
      </w:r>
      <w:r w:rsidRPr="00C32DF5">
        <w:rPr>
          <w:rFonts w:ascii="Arial" w:hAnsi="Arial" w:cs="Arial"/>
          <w:i/>
          <w:iCs/>
        </w:rPr>
        <w:t>particuliers ou associations</w:t>
      </w:r>
      <w:r w:rsidRPr="00C32DF5">
        <w:rPr>
          <w:rFonts w:ascii="Arial" w:hAnsi="Arial" w:cs="Arial"/>
        </w:rPr>
        <w:t>)</w:t>
      </w:r>
    </w:p>
    <w:p w14:paraId="56F00B3B" w14:textId="77777777" w:rsidR="00FC477C" w:rsidRPr="00FC477C" w:rsidRDefault="00FC477C" w:rsidP="00C32DF5">
      <w:pPr>
        <w:spacing w:before="100" w:beforeAutospacing="1" w:after="0" w:line="240" w:lineRule="auto"/>
        <w:rPr>
          <w:rFonts w:ascii="Verdana" w:eastAsia="Times New Roman" w:hAnsi="Verdana" w:cs="Times New Roman"/>
          <w:sz w:val="24"/>
          <w:szCs w:val="24"/>
          <w:lang w:eastAsia="fr-FR"/>
        </w:rPr>
      </w:pPr>
      <w:r w:rsidRPr="00FC477C">
        <w:rPr>
          <w:rFonts w:ascii="Arial" w:eastAsia="Times New Roman" w:hAnsi="Arial" w:cs="Arial"/>
          <w:b/>
          <w:bCs/>
          <w:sz w:val="24"/>
          <w:szCs w:val="24"/>
          <w:u w:val="single"/>
          <w:lang w:eastAsia="fr-FR"/>
        </w:rPr>
        <w:t xml:space="preserve">Article </w:t>
      </w:r>
      <w:r>
        <w:rPr>
          <w:rFonts w:ascii="Arial" w:eastAsia="Times New Roman" w:hAnsi="Arial" w:cs="Arial"/>
          <w:b/>
          <w:bCs/>
          <w:sz w:val="24"/>
          <w:szCs w:val="24"/>
          <w:u w:val="single"/>
          <w:lang w:eastAsia="fr-FR"/>
        </w:rPr>
        <w:t>4</w:t>
      </w:r>
      <w:r w:rsidRPr="00FC477C">
        <w:rPr>
          <w:rFonts w:ascii="Arial" w:eastAsia="Times New Roman" w:hAnsi="Arial" w:cs="Arial"/>
          <w:sz w:val="24"/>
          <w:szCs w:val="24"/>
          <w:lang w:eastAsia="fr-FR"/>
        </w:rPr>
        <w:t xml:space="preserve">. Toute personne désirant louer la Salle </w:t>
      </w:r>
      <w:r>
        <w:rPr>
          <w:rFonts w:ascii="Arial" w:eastAsia="Times New Roman" w:hAnsi="Arial" w:cs="Arial"/>
          <w:sz w:val="24"/>
          <w:szCs w:val="24"/>
          <w:lang w:eastAsia="fr-FR"/>
        </w:rPr>
        <w:t>Aliénor d’Aquitaine</w:t>
      </w:r>
      <w:r w:rsidRPr="00FC477C">
        <w:rPr>
          <w:rFonts w:ascii="Arial" w:eastAsia="Times New Roman" w:hAnsi="Arial" w:cs="Arial"/>
          <w:sz w:val="24"/>
          <w:szCs w:val="24"/>
          <w:lang w:eastAsia="fr-FR"/>
        </w:rPr>
        <w:t xml:space="preserve"> doit en faire la demande</w:t>
      </w:r>
      <w:r w:rsidR="00C32DF5">
        <w:rPr>
          <w:rFonts w:ascii="Arial" w:eastAsia="Times New Roman" w:hAnsi="Arial" w:cs="Arial"/>
          <w:sz w:val="24"/>
          <w:szCs w:val="24"/>
          <w:lang w:eastAsia="fr-FR"/>
        </w:rPr>
        <w:t xml:space="preserve"> à l’accueil de la mairie.</w:t>
      </w:r>
      <w:r w:rsidRPr="00FC477C">
        <w:rPr>
          <w:rFonts w:ascii="Arial" w:eastAsia="Times New Roman" w:hAnsi="Arial" w:cs="Arial"/>
          <w:sz w:val="24"/>
          <w:szCs w:val="24"/>
          <w:lang w:eastAsia="fr-FR"/>
        </w:rPr>
        <w:t xml:space="preserve"> </w:t>
      </w:r>
      <w:r w:rsidR="00C32DF5">
        <w:rPr>
          <w:rFonts w:ascii="Arial" w:eastAsia="Times New Roman" w:hAnsi="Arial" w:cs="Arial"/>
          <w:sz w:val="24"/>
          <w:szCs w:val="24"/>
          <w:lang w:eastAsia="fr-FR"/>
        </w:rPr>
        <w:t>Seront alors</w:t>
      </w:r>
      <w:r w:rsidR="00D41B70">
        <w:rPr>
          <w:rFonts w:ascii="Arial" w:eastAsia="Times New Roman" w:hAnsi="Arial" w:cs="Arial"/>
          <w:sz w:val="24"/>
          <w:szCs w:val="24"/>
          <w:lang w:eastAsia="fr-FR"/>
        </w:rPr>
        <w:t xml:space="preserve"> complétés et</w:t>
      </w:r>
      <w:r w:rsidR="00C32DF5">
        <w:rPr>
          <w:rFonts w:ascii="Arial" w:eastAsia="Times New Roman" w:hAnsi="Arial" w:cs="Arial"/>
          <w:sz w:val="24"/>
          <w:szCs w:val="24"/>
          <w:lang w:eastAsia="fr-FR"/>
        </w:rPr>
        <w:t xml:space="preserve"> signés le</w:t>
      </w:r>
      <w:r w:rsidRPr="00FC477C">
        <w:rPr>
          <w:rFonts w:ascii="Arial" w:eastAsia="Times New Roman" w:hAnsi="Arial" w:cs="Arial"/>
          <w:sz w:val="24"/>
          <w:szCs w:val="24"/>
          <w:lang w:eastAsia="fr-FR"/>
        </w:rPr>
        <w:t xml:space="preserve"> contrat de location</w:t>
      </w:r>
      <w:r w:rsidR="00D41B70">
        <w:rPr>
          <w:rFonts w:ascii="Arial" w:eastAsia="Times New Roman" w:hAnsi="Arial" w:cs="Arial"/>
          <w:sz w:val="24"/>
          <w:szCs w:val="24"/>
          <w:lang w:eastAsia="fr-FR"/>
        </w:rPr>
        <w:t xml:space="preserve"> et</w:t>
      </w:r>
      <w:r w:rsidRPr="00FC477C">
        <w:rPr>
          <w:rFonts w:ascii="Arial" w:eastAsia="Times New Roman" w:hAnsi="Arial" w:cs="Arial"/>
          <w:sz w:val="24"/>
          <w:szCs w:val="24"/>
          <w:lang w:eastAsia="fr-FR"/>
        </w:rPr>
        <w:t xml:space="preserve"> l’acceptation du présent règlement </w:t>
      </w:r>
      <w:proofErr w:type="spellStart"/>
      <w:r w:rsidRPr="00FC477C">
        <w:rPr>
          <w:rFonts w:ascii="Arial" w:eastAsia="Times New Roman" w:hAnsi="Arial" w:cs="Arial"/>
          <w:sz w:val="24"/>
          <w:szCs w:val="24"/>
          <w:lang w:eastAsia="fr-FR"/>
        </w:rPr>
        <w:t>intérieu</w:t>
      </w:r>
      <w:proofErr w:type="spellEnd"/>
      <w:r w:rsidR="00D41B70">
        <w:rPr>
          <w:rFonts w:ascii="Arial" w:eastAsia="Times New Roman" w:hAnsi="Arial" w:cs="Arial"/>
          <w:sz w:val="24"/>
          <w:szCs w:val="24"/>
          <w:lang w:eastAsia="fr-FR"/>
        </w:rPr>
        <w:t>.</w:t>
      </w:r>
      <w:r w:rsidRPr="00FC477C">
        <w:rPr>
          <w:rFonts w:ascii="Arial" w:eastAsia="Times New Roman" w:hAnsi="Arial" w:cs="Arial"/>
          <w:sz w:val="24"/>
          <w:szCs w:val="24"/>
          <w:lang w:eastAsia="fr-FR"/>
        </w:rPr>
        <w:t xml:space="preserve"> </w:t>
      </w:r>
      <w:r w:rsidR="00D41B70">
        <w:rPr>
          <w:rFonts w:ascii="Arial" w:eastAsia="Times New Roman" w:hAnsi="Arial" w:cs="Arial"/>
          <w:sz w:val="24"/>
          <w:szCs w:val="24"/>
          <w:lang w:eastAsia="fr-FR"/>
        </w:rPr>
        <w:t>L</w:t>
      </w:r>
      <w:r w:rsidR="00C32DF5">
        <w:rPr>
          <w:rFonts w:ascii="Arial" w:eastAsia="Times New Roman" w:hAnsi="Arial" w:cs="Arial"/>
          <w:sz w:val="24"/>
          <w:szCs w:val="24"/>
          <w:lang w:eastAsia="fr-FR"/>
        </w:rPr>
        <w:t xml:space="preserve">e </w:t>
      </w:r>
      <w:r>
        <w:rPr>
          <w:rFonts w:ascii="Arial" w:eastAsia="Times New Roman" w:hAnsi="Arial" w:cs="Arial"/>
          <w:sz w:val="24"/>
          <w:szCs w:val="24"/>
          <w:lang w:eastAsia="fr-FR"/>
        </w:rPr>
        <w:t xml:space="preserve">chèque de </w:t>
      </w:r>
      <w:r w:rsidRPr="00FC477C">
        <w:rPr>
          <w:rFonts w:ascii="Arial" w:eastAsia="Times New Roman" w:hAnsi="Arial" w:cs="Arial"/>
          <w:sz w:val="24"/>
          <w:szCs w:val="24"/>
          <w:lang w:eastAsia="fr-FR"/>
        </w:rPr>
        <w:t>caution, ainsi que l'attestation d'assurance indiquant la date de la location</w:t>
      </w:r>
      <w:r w:rsidR="00C32DF5">
        <w:rPr>
          <w:rFonts w:ascii="Arial" w:eastAsia="Times New Roman" w:hAnsi="Arial" w:cs="Arial"/>
          <w:sz w:val="24"/>
          <w:szCs w:val="24"/>
          <w:lang w:eastAsia="fr-FR"/>
        </w:rPr>
        <w:t xml:space="preserve"> seront fourni</w:t>
      </w:r>
      <w:r w:rsidR="00D41B70">
        <w:rPr>
          <w:rFonts w:ascii="Arial" w:eastAsia="Times New Roman" w:hAnsi="Arial" w:cs="Arial"/>
          <w:sz w:val="24"/>
          <w:szCs w:val="24"/>
          <w:lang w:eastAsia="fr-FR"/>
        </w:rPr>
        <w:t xml:space="preserve">s </w:t>
      </w:r>
      <w:r w:rsidR="00C32DF5">
        <w:rPr>
          <w:rFonts w:ascii="Arial" w:eastAsia="Times New Roman" w:hAnsi="Arial" w:cs="Arial"/>
          <w:sz w:val="24"/>
          <w:szCs w:val="24"/>
          <w:lang w:eastAsia="fr-FR"/>
        </w:rPr>
        <w:t>au moins un</w:t>
      </w:r>
      <w:r w:rsidRPr="00FC477C">
        <w:rPr>
          <w:rFonts w:ascii="Arial" w:eastAsia="Times New Roman" w:hAnsi="Arial" w:cs="Arial"/>
          <w:sz w:val="24"/>
          <w:szCs w:val="24"/>
          <w:lang w:eastAsia="fr-FR"/>
        </w:rPr>
        <w:t xml:space="preserve"> mois </w:t>
      </w:r>
      <w:r w:rsidR="00C32DF5">
        <w:rPr>
          <w:rFonts w:ascii="Arial" w:eastAsia="Times New Roman" w:hAnsi="Arial" w:cs="Arial"/>
          <w:sz w:val="24"/>
          <w:szCs w:val="24"/>
          <w:lang w:eastAsia="fr-FR"/>
        </w:rPr>
        <w:t xml:space="preserve">avant la date de la manifestation. Cette réservation est soumise à acceptation du maire. </w:t>
      </w:r>
      <w:r w:rsidRPr="00FC477C">
        <w:rPr>
          <w:rFonts w:ascii="Verdana" w:eastAsia="Times New Roman" w:hAnsi="Verdana" w:cs="Times New Roman"/>
          <w:sz w:val="24"/>
          <w:szCs w:val="24"/>
          <w:lang w:eastAsia="fr-FR"/>
        </w:rPr>
        <w:t> </w:t>
      </w:r>
    </w:p>
    <w:p w14:paraId="51EBB2AB" w14:textId="4BE725A3" w:rsidR="00D41B70" w:rsidRDefault="00FC477C" w:rsidP="00FC477C">
      <w:pPr>
        <w:spacing w:before="100" w:beforeAutospacing="1" w:after="0" w:line="240" w:lineRule="auto"/>
        <w:rPr>
          <w:rFonts w:ascii="Arial" w:eastAsia="Times New Roman" w:hAnsi="Arial" w:cs="Arial"/>
          <w:sz w:val="24"/>
          <w:szCs w:val="24"/>
          <w:lang w:eastAsia="fr-FR"/>
        </w:rPr>
      </w:pPr>
      <w:r w:rsidRPr="00FC477C">
        <w:rPr>
          <w:rFonts w:ascii="Arial" w:eastAsia="Times New Roman" w:hAnsi="Arial" w:cs="Arial"/>
          <w:b/>
          <w:bCs/>
          <w:sz w:val="24"/>
          <w:szCs w:val="24"/>
          <w:u w:val="single"/>
          <w:lang w:eastAsia="fr-FR"/>
        </w:rPr>
        <w:t>Article 5</w:t>
      </w:r>
      <w:r w:rsidRPr="00FC477C">
        <w:rPr>
          <w:rFonts w:ascii="Arial" w:eastAsia="Times New Roman" w:hAnsi="Arial" w:cs="Arial"/>
          <w:sz w:val="24"/>
          <w:szCs w:val="24"/>
          <w:lang w:eastAsia="fr-FR"/>
        </w:rPr>
        <w:t>. Les tarifs sont</w:t>
      </w:r>
      <w:r w:rsidR="00D41B70">
        <w:rPr>
          <w:rFonts w:ascii="Arial" w:eastAsia="Times New Roman" w:hAnsi="Arial" w:cs="Arial"/>
          <w:sz w:val="24"/>
          <w:szCs w:val="24"/>
          <w:lang w:eastAsia="fr-FR"/>
        </w:rPr>
        <w:t xml:space="preserve"> fixés</w:t>
      </w:r>
      <w:r w:rsidRPr="00FC477C">
        <w:rPr>
          <w:rFonts w:ascii="Arial" w:eastAsia="Times New Roman" w:hAnsi="Arial" w:cs="Arial"/>
          <w:sz w:val="24"/>
          <w:szCs w:val="24"/>
          <w:lang w:eastAsia="fr-FR"/>
        </w:rPr>
        <w:t xml:space="preserve"> par délibération du </w:t>
      </w:r>
      <w:r>
        <w:rPr>
          <w:rFonts w:ascii="Arial" w:eastAsia="Times New Roman" w:hAnsi="Arial" w:cs="Arial"/>
          <w:sz w:val="24"/>
          <w:szCs w:val="24"/>
          <w:lang w:eastAsia="fr-FR"/>
        </w:rPr>
        <w:t>1</w:t>
      </w:r>
      <w:r w:rsidRPr="00FC477C">
        <w:rPr>
          <w:rFonts w:ascii="Arial" w:eastAsia="Times New Roman" w:hAnsi="Arial" w:cs="Arial"/>
          <w:sz w:val="24"/>
          <w:szCs w:val="24"/>
          <w:vertAlign w:val="superscript"/>
          <w:lang w:eastAsia="fr-FR"/>
        </w:rPr>
        <w:t>er</w:t>
      </w:r>
      <w:r>
        <w:rPr>
          <w:rFonts w:ascii="Arial" w:eastAsia="Times New Roman" w:hAnsi="Arial" w:cs="Arial"/>
          <w:sz w:val="24"/>
          <w:szCs w:val="24"/>
          <w:lang w:eastAsia="fr-FR"/>
        </w:rPr>
        <w:t xml:space="preserve"> avril 2019</w:t>
      </w:r>
      <w:r w:rsidR="00D41B70">
        <w:rPr>
          <w:rFonts w:ascii="Arial" w:eastAsia="Times New Roman" w:hAnsi="Arial" w:cs="Arial"/>
          <w:sz w:val="24"/>
          <w:szCs w:val="24"/>
          <w:lang w:eastAsia="fr-FR"/>
        </w:rPr>
        <w:t xml:space="preserve"> et sont susceptibles d’être révisés chaque année. </w:t>
      </w:r>
    </w:p>
    <w:p w14:paraId="7D9BC23E" w14:textId="77777777" w:rsidR="00B17E1C" w:rsidRDefault="00B17E1C" w:rsidP="00FC477C">
      <w:pPr>
        <w:spacing w:before="100" w:beforeAutospacing="1" w:after="0" w:line="240" w:lineRule="auto"/>
        <w:rPr>
          <w:rFonts w:ascii="Arial" w:eastAsia="Times New Roman" w:hAnsi="Arial" w:cs="Arial"/>
          <w:sz w:val="24"/>
          <w:szCs w:val="24"/>
          <w:lang w:eastAsia="fr-FR"/>
        </w:rPr>
      </w:pPr>
    </w:p>
    <w:p w14:paraId="5A323AF6" w14:textId="77777777" w:rsidR="00FC477C" w:rsidRPr="00D41B70" w:rsidRDefault="00D41B70" w:rsidP="00D41B70">
      <w:pPr>
        <w:spacing w:before="100" w:beforeAutospacing="1" w:after="0" w:line="240" w:lineRule="auto"/>
        <w:rPr>
          <w:rFonts w:ascii="Verdana" w:eastAsia="Times New Roman" w:hAnsi="Verdana" w:cs="Times New Roman"/>
          <w:sz w:val="24"/>
          <w:szCs w:val="24"/>
          <w:lang w:eastAsia="fr-FR"/>
        </w:rPr>
      </w:pPr>
      <w:r>
        <w:rPr>
          <w:rFonts w:ascii="Arial" w:eastAsia="Times New Roman" w:hAnsi="Arial" w:cs="Arial"/>
          <w:sz w:val="24"/>
          <w:szCs w:val="24"/>
          <w:lang w:eastAsia="fr-FR"/>
        </w:rPr>
        <w:t>Ils sont</w:t>
      </w:r>
      <w:r w:rsidR="00FC477C" w:rsidRPr="00FC477C">
        <w:rPr>
          <w:rFonts w:ascii="Arial" w:eastAsia="Times New Roman" w:hAnsi="Arial" w:cs="Arial"/>
          <w:sz w:val="24"/>
          <w:szCs w:val="24"/>
          <w:lang w:eastAsia="fr-FR"/>
        </w:rPr>
        <w:t xml:space="preserve"> </w:t>
      </w:r>
      <w:proofErr w:type="gramStart"/>
      <w:r w:rsidR="00FC477C" w:rsidRPr="00FC477C">
        <w:rPr>
          <w:rFonts w:ascii="Arial" w:eastAsia="Times New Roman" w:hAnsi="Arial" w:cs="Arial"/>
          <w:sz w:val="24"/>
          <w:szCs w:val="24"/>
          <w:lang w:eastAsia="fr-FR"/>
        </w:rPr>
        <w:t>définit</w:t>
      </w:r>
      <w:proofErr w:type="gramEnd"/>
      <w:r w:rsidR="00FC477C" w:rsidRPr="00FC477C">
        <w:rPr>
          <w:rFonts w:ascii="Arial" w:eastAsia="Times New Roman" w:hAnsi="Arial" w:cs="Arial"/>
          <w:sz w:val="24"/>
          <w:szCs w:val="24"/>
          <w:lang w:eastAsia="fr-FR"/>
        </w:rPr>
        <w:t xml:space="preserve"> comme suit :</w:t>
      </w:r>
      <w:r>
        <w:rPr>
          <w:rFonts w:ascii="Verdana" w:eastAsia="Times New Roman" w:hAnsi="Verdana" w:cs="Times New Roman"/>
          <w:sz w:val="24"/>
          <w:szCs w:val="24"/>
          <w:lang w:eastAsia="fr-FR"/>
        </w:rPr>
        <w:t xml:space="preserve"> </w:t>
      </w:r>
      <w:r w:rsidR="00FC477C">
        <w:rPr>
          <w:rFonts w:ascii="Arial" w:hAnsi="Arial" w:cs="Arial"/>
          <w:kern w:val="3"/>
          <w:sz w:val="20"/>
          <w:szCs w:val="20"/>
          <w:lang w:eastAsia="zh-CN" w:bidi="hi-IN"/>
        </w:rPr>
        <w:t>(</w:t>
      </w:r>
      <w:r w:rsidR="00FC477C" w:rsidRPr="00A0191E">
        <w:rPr>
          <w:rFonts w:ascii="Arial" w:hAnsi="Arial" w:cs="Arial"/>
          <w:kern w:val="3"/>
          <w:sz w:val="20"/>
          <w:szCs w:val="20"/>
          <w:lang w:eastAsia="zh-CN" w:bidi="hi-IN"/>
        </w:rPr>
        <w:t>Tarifs applicables à partir du 1</w:t>
      </w:r>
      <w:r w:rsidR="00FC477C" w:rsidRPr="00A0191E">
        <w:rPr>
          <w:rFonts w:ascii="Arial" w:hAnsi="Arial" w:cs="Arial"/>
          <w:kern w:val="3"/>
          <w:sz w:val="20"/>
          <w:szCs w:val="20"/>
          <w:vertAlign w:val="superscript"/>
          <w:lang w:eastAsia="zh-CN" w:bidi="hi-IN"/>
        </w:rPr>
        <w:t>er</w:t>
      </w:r>
      <w:r w:rsidR="00FC477C" w:rsidRPr="00A0191E">
        <w:rPr>
          <w:rFonts w:ascii="Arial" w:hAnsi="Arial" w:cs="Arial"/>
          <w:kern w:val="3"/>
          <w:sz w:val="20"/>
          <w:szCs w:val="20"/>
          <w:lang w:eastAsia="zh-CN" w:bidi="hi-IN"/>
        </w:rPr>
        <w:t xml:space="preserve"> mai 2019</w:t>
      </w:r>
      <w:r w:rsidR="00FC477C">
        <w:rPr>
          <w:rFonts w:ascii="Arial" w:hAnsi="Arial" w:cs="Arial"/>
          <w:kern w:val="3"/>
          <w:sz w:val="20"/>
          <w:szCs w:val="20"/>
          <w:lang w:eastAsia="zh-CN" w:bidi="hi-IN"/>
        </w:rPr>
        <w:t>)</w:t>
      </w:r>
      <w:r w:rsidR="00FC477C" w:rsidRPr="00A0191E">
        <w:rPr>
          <w:rFonts w:ascii="Arial" w:hAnsi="Arial" w:cs="Arial"/>
          <w:kern w:val="3"/>
          <w:sz w:val="20"/>
          <w:szCs w:val="20"/>
          <w:lang w:eastAsia="zh-CN" w:bidi="hi-IN"/>
        </w:rPr>
        <w:t> :</w:t>
      </w:r>
    </w:p>
    <w:p w14:paraId="540CDE56" w14:textId="77777777" w:rsidR="00D533EC" w:rsidRPr="00A0191E" w:rsidRDefault="00D533EC" w:rsidP="00D533EC">
      <w:pPr>
        <w:numPr>
          <w:ilvl w:val="0"/>
          <w:numId w:val="2"/>
        </w:numPr>
        <w:autoSpaceDN w:val="0"/>
        <w:spacing w:after="0" w:line="240" w:lineRule="auto"/>
        <w:textAlignment w:val="baseline"/>
        <w:rPr>
          <w:rFonts w:ascii="Arial" w:hAnsi="Arial" w:cs="Arial"/>
          <w:sz w:val="20"/>
          <w:szCs w:val="20"/>
          <w:lang w:eastAsia="fr-FR"/>
        </w:rPr>
      </w:pPr>
      <w:r w:rsidRPr="00A0191E">
        <w:rPr>
          <w:rFonts w:ascii="Arial" w:hAnsi="Arial" w:cs="Arial"/>
          <w:color w:val="000000"/>
          <w:sz w:val="20"/>
          <w:szCs w:val="20"/>
          <w:lang w:eastAsia="fr-FR"/>
        </w:rPr>
        <w:t>900 € pour les utilisateurs privés hors commune</w:t>
      </w:r>
    </w:p>
    <w:p w14:paraId="0CBA6376" w14:textId="77777777" w:rsidR="00D533EC" w:rsidRPr="00A0191E" w:rsidRDefault="00D533EC" w:rsidP="00D533EC">
      <w:pPr>
        <w:numPr>
          <w:ilvl w:val="0"/>
          <w:numId w:val="2"/>
        </w:numPr>
        <w:autoSpaceDN w:val="0"/>
        <w:spacing w:after="0" w:line="240" w:lineRule="auto"/>
        <w:jc w:val="both"/>
        <w:textAlignment w:val="baseline"/>
        <w:rPr>
          <w:rFonts w:ascii="Arial" w:hAnsi="Arial" w:cs="Arial"/>
          <w:sz w:val="20"/>
          <w:szCs w:val="20"/>
          <w:lang w:eastAsia="fr-FR"/>
        </w:rPr>
      </w:pPr>
      <w:r w:rsidRPr="00A0191E">
        <w:rPr>
          <w:rFonts w:ascii="Arial" w:hAnsi="Arial" w:cs="Arial"/>
          <w:color w:val="000000"/>
          <w:sz w:val="20"/>
          <w:szCs w:val="20"/>
          <w:lang w:eastAsia="fr-FR"/>
        </w:rPr>
        <w:t>600 € pour les sociétés régies par la loi 1901 non domiciliées sur la commune de Mussidan</w:t>
      </w:r>
    </w:p>
    <w:p w14:paraId="65864DA7" w14:textId="77777777" w:rsidR="00D533EC" w:rsidRDefault="00D533EC" w:rsidP="00D533EC">
      <w:pPr>
        <w:numPr>
          <w:ilvl w:val="0"/>
          <w:numId w:val="2"/>
        </w:numPr>
        <w:autoSpaceDN w:val="0"/>
        <w:spacing w:after="0" w:line="240" w:lineRule="auto"/>
        <w:jc w:val="both"/>
        <w:textAlignment w:val="baseline"/>
        <w:rPr>
          <w:rFonts w:ascii="Arial" w:hAnsi="Arial" w:cs="Arial"/>
          <w:sz w:val="20"/>
          <w:szCs w:val="20"/>
          <w:lang w:eastAsia="fr-FR"/>
        </w:rPr>
      </w:pPr>
      <w:r w:rsidRPr="00A0191E">
        <w:rPr>
          <w:rFonts w:ascii="Arial" w:hAnsi="Arial" w:cs="Arial"/>
          <w:color w:val="000000"/>
          <w:sz w:val="20"/>
          <w:szCs w:val="20"/>
          <w:lang w:eastAsia="fr-FR"/>
        </w:rPr>
        <w:t>300 € pour les sociétés régies par la loi 1901 domiciliées sur la commune de Mussidan</w:t>
      </w:r>
    </w:p>
    <w:p w14:paraId="6C5DEAD0" w14:textId="77777777" w:rsidR="00D533EC" w:rsidRPr="00A0191E" w:rsidRDefault="00D533EC" w:rsidP="00D533EC">
      <w:pPr>
        <w:numPr>
          <w:ilvl w:val="0"/>
          <w:numId w:val="2"/>
        </w:numPr>
        <w:autoSpaceDN w:val="0"/>
        <w:spacing w:after="0" w:line="240" w:lineRule="auto"/>
        <w:jc w:val="both"/>
        <w:textAlignment w:val="baseline"/>
        <w:rPr>
          <w:rFonts w:ascii="Arial" w:hAnsi="Arial" w:cs="Arial"/>
          <w:sz w:val="20"/>
          <w:szCs w:val="20"/>
          <w:lang w:eastAsia="fr-FR"/>
        </w:rPr>
      </w:pPr>
      <w:r w:rsidRPr="00A0191E">
        <w:rPr>
          <w:rFonts w:ascii="Arial" w:hAnsi="Arial" w:cs="Arial"/>
          <w:color w:val="000000"/>
          <w:sz w:val="20"/>
          <w:szCs w:val="20"/>
          <w:lang w:eastAsia="fr-FR"/>
        </w:rPr>
        <w:t>600 € pour les collectivités territoriales</w:t>
      </w:r>
    </w:p>
    <w:p w14:paraId="6A062406" w14:textId="77777777" w:rsidR="00D533EC" w:rsidRPr="00A0191E" w:rsidRDefault="00D533EC" w:rsidP="00D533EC">
      <w:pPr>
        <w:numPr>
          <w:ilvl w:val="0"/>
          <w:numId w:val="2"/>
        </w:numPr>
        <w:autoSpaceDN w:val="0"/>
        <w:spacing w:after="0" w:line="240" w:lineRule="auto"/>
        <w:jc w:val="both"/>
        <w:textAlignment w:val="baseline"/>
        <w:rPr>
          <w:rFonts w:ascii="Arial" w:hAnsi="Arial" w:cs="Arial"/>
          <w:sz w:val="20"/>
          <w:szCs w:val="20"/>
          <w:lang w:eastAsia="fr-FR"/>
        </w:rPr>
      </w:pPr>
      <w:r w:rsidRPr="00A0191E">
        <w:rPr>
          <w:rFonts w:ascii="Arial" w:hAnsi="Arial" w:cs="Arial"/>
          <w:color w:val="000000"/>
          <w:sz w:val="20"/>
          <w:szCs w:val="20"/>
          <w:lang w:eastAsia="fr-FR"/>
        </w:rPr>
        <w:t>400 € pour les utilisateurs privés de la commune</w:t>
      </w:r>
    </w:p>
    <w:p w14:paraId="08A0DAC4" w14:textId="77777777" w:rsidR="00D533EC" w:rsidRPr="00A0191E" w:rsidRDefault="00D533EC" w:rsidP="00D533EC">
      <w:pPr>
        <w:numPr>
          <w:ilvl w:val="0"/>
          <w:numId w:val="2"/>
        </w:numPr>
        <w:autoSpaceDN w:val="0"/>
        <w:spacing w:after="0" w:line="240" w:lineRule="auto"/>
        <w:jc w:val="both"/>
        <w:textAlignment w:val="baseline"/>
        <w:rPr>
          <w:rFonts w:ascii="Arial" w:hAnsi="Arial" w:cs="Arial"/>
          <w:sz w:val="20"/>
          <w:szCs w:val="20"/>
          <w:lang w:eastAsia="fr-FR"/>
        </w:rPr>
      </w:pPr>
      <w:r w:rsidRPr="00A0191E">
        <w:rPr>
          <w:rFonts w:ascii="Arial" w:hAnsi="Arial" w:cs="Arial"/>
          <w:sz w:val="20"/>
          <w:szCs w:val="20"/>
          <w:lang w:eastAsia="fr-FR"/>
        </w:rPr>
        <w:t>Tarif spécial pour les conférences (maximum 4 heurtes en demi-journée) : 150.00€</w:t>
      </w:r>
    </w:p>
    <w:p w14:paraId="1DF549DA" w14:textId="77777777" w:rsidR="00D533EC" w:rsidRPr="00A0191E" w:rsidRDefault="00D533EC" w:rsidP="00D533EC">
      <w:pPr>
        <w:numPr>
          <w:ilvl w:val="0"/>
          <w:numId w:val="2"/>
        </w:numPr>
        <w:autoSpaceDN w:val="0"/>
        <w:spacing w:after="0" w:line="240" w:lineRule="auto"/>
        <w:jc w:val="both"/>
        <w:textAlignment w:val="baseline"/>
        <w:rPr>
          <w:rFonts w:ascii="Arial" w:hAnsi="Arial" w:cs="Arial"/>
          <w:color w:val="000000"/>
          <w:sz w:val="20"/>
          <w:szCs w:val="20"/>
          <w:lang w:eastAsia="fr-FR"/>
        </w:rPr>
      </w:pPr>
      <w:r w:rsidRPr="00A0191E">
        <w:rPr>
          <w:rFonts w:ascii="Arial" w:hAnsi="Arial" w:cs="Arial"/>
          <w:color w:val="000000"/>
          <w:sz w:val="20"/>
          <w:szCs w:val="20"/>
          <w:lang w:eastAsia="fr-FR"/>
        </w:rPr>
        <w:t>150 € Présence du régisseur obligatoire pour toutes les locations</w:t>
      </w:r>
    </w:p>
    <w:p w14:paraId="661EEFF5" w14:textId="77777777" w:rsidR="00D533EC" w:rsidRPr="00A0191E" w:rsidRDefault="00D533EC" w:rsidP="00D533EC">
      <w:pPr>
        <w:numPr>
          <w:ilvl w:val="0"/>
          <w:numId w:val="2"/>
        </w:numPr>
        <w:autoSpaceDN w:val="0"/>
        <w:spacing w:after="0" w:line="240" w:lineRule="auto"/>
        <w:jc w:val="both"/>
        <w:textAlignment w:val="baseline"/>
        <w:rPr>
          <w:rFonts w:ascii="Arial" w:hAnsi="Arial" w:cs="Arial"/>
          <w:color w:val="000000"/>
          <w:sz w:val="20"/>
          <w:szCs w:val="20"/>
          <w:lang w:eastAsia="fr-FR"/>
        </w:rPr>
      </w:pPr>
      <w:r w:rsidRPr="00A0191E">
        <w:rPr>
          <w:rFonts w:ascii="Arial" w:hAnsi="Arial" w:cs="Arial"/>
          <w:color w:val="000000"/>
          <w:sz w:val="20"/>
          <w:szCs w:val="20"/>
          <w:lang w:eastAsia="fr-FR"/>
        </w:rPr>
        <w:t>100 € pour le ménage (obligatoire pour tous les utilisateurs sauf les sociétés régies par la loi 1901 domiciliées sur la commune et les utilisateurs privés de la commune)</w:t>
      </w:r>
    </w:p>
    <w:p w14:paraId="4BE879F2" w14:textId="77777777" w:rsidR="00D533EC" w:rsidRPr="00A0191E" w:rsidRDefault="00D533EC" w:rsidP="00D533EC">
      <w:pPr>
        <w:numPr>
          <w:ilvl w:val="0"/>
          <w:numId w:val="2"/>
        </w:numPr>
        <w:autoSpaceDN w:val="0"/>
        <w:spacing w:after="0" w:line="240" w:lineRule="auto"/>
        <w:jc w:val="both"/>
        <w:textAlignment w:val="baseline"/>
        <w:rPr>
          <w:rFonts w:ascii="Arial" w:hAnsi="Arial" w:cs="Arial"/>
          <w:color w:val="000000"/>
          <w:sz w:val="20"/>
          <w:szCs w:val="20"/>
          <w:lang w:eastAsia="fr-FR"/>
        </w:rPr>
      </w:pPr>
      <w:r w:rsidRPr="00A0191E">
        <w:rPr>
          <w:rFonts w:ascii="Arial" w:hAnsi="Arial" w:cs="Arial"/>
          <w:color w:val="000000"/>
          <w:sz w:val="20"/>
          <w:szCs w:val="20"/>
          <w:lang w:eastAsia="fr-FR"/>
        </w:rPr>
        <w:t>50 € pour le ménage (obligatoire pour les sociétés régies par la loi 1901 domiciliées sur la commune et les utilisateurs privés de la commune)</w:t>
      </w:r>
    </w:p>
    <w:p w14:paraId="309B20FE" w14:textId="77777777" w:rsidR="00D533EC" w:rsidRPr="00D533EC" w:rsidRDefault="00D533EC" w:rsidP="00D533EC">
      <w:pPr>
        <w:autoSpaceDN w:val="0"/>
        <w:spacing w:after="0" w:line="240" w:lineRule="auto"/>
        <w:jc w:val="both"/>
        <w:textAlignment w:val="baseline"/>
        <w:rPr>
          <w:rFonts w:ascii="Arial" w:hAnsi="Arial" w:cs="Arial"/>
          <w:sz w:val="20"/>
          <w:szCs w:val="20"/>
          <w:lang w:eastAsia="fr-FR"/>
        </w:rPr>
      </w:pPr>
    </w:p>
    <w:p w14:paraId="4A4D6F37" w14:textId="77777777" w:rsidR="00FC477C" w:rsidRPr="00C32DF5" w:rsidRDefault="00FC477C" w:rsidP="00C32DF5">
      <w:pPr>
        <w:jc w:val="both"/>
        <w:rPr>
          <w:rFonts w:ascii="Arial" w:hAnsi="Arial" w:cs="Arial"/>
          <w:color w:val="000000"/>
          <w:sz w:val="20"/>
          <w:szCs w:val="20"/>
          <w:u w:val="single"/>
          <w:lang w:eastAsia="fr-FR"/>
        </w:rPr>
      </w:pPr>
      <w:r w:rsidRPr="00A0191E">
        <w:rPr>
          <w:rFonts w:ascii="Arial" w:hAnsi="Arial" w:cs="Arial"/>
          <w:color w:val="000000"/>
          <w:sz w:val="20"/>
          <w:szCs w:val="20"/>
          <w:u w:val="single"/>
          <w:lang w:eastAsia="fr-FR"/>
        </w:rPr>
        <w:t>Tarif dégressif :</w:t>
      </w:r>
      <w:r w:rsidR="00C32DF5">
        <w:rPr>
          <w:rFonts w:ascii="Arial" w:hAnsi="Arial" w:cs="Arial"/>
          <w:color w:val="000000"/>
          <w:sz w:val="20"/>
          <w:szCs w:val="20"/>
          <w:u w:val="single"/>
          <w:lang w:eastAsia="fr-FR"/>
        </w:rPr>
        <w:t xml:space="preserve"> </w:t>
      </w:r>
      <w:r w:rsidRPr="00A0191E">
        <w:rPr>
          <w:rFonts w:ascii="Arial" w:hAnsi="Arial" w:cs="Arial"/>
          <w:color w:val="000000"/>
          <w:sz w:val="20"/>
          <w:szCs w:val="20"/>
          <w:lang w:eastAsia="fr-FR"/>
        </w:rPr>
        <w:t>A partir du 4</w:t>
      </w:r>
      <w:r w:rsidRPr="00A0191E">
        <w:rPr>
          <w:rFonts w:ascii="Arial" w:hAnsi="Arial" w:cs="Arial"/>
          <w:color w:val="000000"/>
          <w:sz w:val="20"/>
          <w:szCs w:val="20"/>
          <w:vertAlign w:val="superscript"/>
          <w:lang w:eastAsia="fr-FR"/>
        </w:rPr>
        <w:t>ème</w:t>
      </w:r>
      <w:r w:rsidRPr="00A0191E">
        <w:rPr>
          <w:rFonts w:ascii="Arial" w:hAnsi="Arial" w:cs="Arial"/>
          <w:color w:val="000000"/>
          <w:sz w:val="20"/>
          <w:szCs w:val="20"/>
          <w:lang w:eastAsia="fr-FR"/>
        </w:rPr>
        <w:t xml:space="preserve"> jour de location, un tarif spécial sera consenti, réduit de 30% pour les jours de location</w:t>
      </w:r>
      <w:r w:rsidRPr="00FC477C">
        <w:rPr>
          <w:rFonts w:ascii="Verdana" w:eastAsia="Times New Roman" w:hAnsi="Verdana" w:cs="Times New Roman"/>
          <w:sz w:val="24"/>
          <w:szCs w:val="24"/>
          <w:lang w:eastAsia="fr-FR"/>
        </w:rPr>
        <w:t> </w:t>
      </w:r>
    </w:p>
    <w:p w14:paraId="17B05AA3" w14:textId="77777777" w:rsidR="00FC477C" w:rsidRPr="00FC477C" w:rsidRDefault="00FC477C" w:rsidP="00D533EC">
      <w:pPr>
        <w:spacing w:before="100" w:beforeAutospacing="1" w:after="0" w:line="240" w:lineRule="auto"/>
        <w:rPr>
          <w:rFonts w:ascii="Verdana" w:eastAsia="Times New Roman" w:hAnsi="Verdana" w:cs="Times New Roman"/>
          <w:sz w:val="24"/>
          <w:szCs w:val="24"/>
          <w:lang w:eastAsia="fr-FR"/>
        </w:rPr>
      </w:pPr>
      <w:r w:rsidRPr="00FC477C">
        <w:rPr>
          <w:rFonts w:ascii="Arial" w:eastAsia="Times New Roman" w:hAnsi="Arial" w:cs="Arial"/>
          <w:b/>
          <w:bCs/>
          <w:sz w:val="24"/>
          <w:szCs w:val="24"/>
          <w:u w:val="single"/>
          <w:lang w:eastAsia="fr-FR"/>
        </w:rPr>
        <w:t>Article 6</w:t>
      </w:r>
      <w:r w:rsidRPr="00FC477C">
        <w:rPr>
          <w:rFonts w:ascii="Arial" w:eastAsia="Times New Roman" w:hAnsi="Arial" w:cs="Arial"/>
          <w:sz w:val="24"/>
          <w:szCs w:val="24"/>
          <w:lang w:eastAsia="fr-FR"/>
        </w:rPr>
        <w:t xml:space="preserve">. </w:t>
      </w:r>
    </w:p>
    <w:p w14:paraId="6391E7E5" w14:textId="77777777" w:rsidR="00FC477C" w:rsidRPr="00FC477C" w:rsidRDefault="00FC477C" w:rsidP="00FC477C">
      <w:pPr>
        <w:spacing w:before="100" w:beforeAutospacing="1" w:after="0" w:line="240" w:lineRule="auto"/>
        <w:rPr>
          <w:rFonts w:ascii="Verdana" w:eastAsia="Times New Roman" w:hAnsi="Verdana" w:cs="Times New Roman"/>
          <w:sz w:val="24"/>
          <w:szCs w:val="24"/>
          <w:lang w:eastAsia="fr-FR"/>
        </w:rPr>
      </w:pPr>
      <w:r w:rsidRPr="00FC477C">
        <w:rPr>
          <w:rFonts w:ascii="Arial" w:eastAsia="Times New Roman" w:hAnsi="Arial" w:cs="Arial"/>
          <w:color w:val="000000"/>
          <w:sz w:val="24"/>
          <w:szCs w:val="24"/>
          <w:lang w:eastAsia="fr-FR"/>
        </w:rPr>
        <w:t xml:space="preserve">La prise de possession aura lieu le jour de la location à 8h00 </w:t>
      </w:r>
      <w:r w:rsidRPr="00FC477C">
        <w:rPr>
          <w:rFonts w:ascii="Arial" w:eastAsia="Times New Roman" w:hAnsi="Arial" w:cs="Arial"/>
          <w:sz w:val="24"/>
          <w:szCs w:val="24"/>
          <w:lang w:eastAsia="fr-FR"/>
        </w:rPr>
        <w:t>et les clefs seront remises au locataire par un responsable de la Commune, membre du Conseil Municipal, après un état des lieux et un inventaire du matériel mis à sa disposition.</w:t>
      </w:r>
    </w:p>
    <w:p w14:paraId="6F7A1D5F" w14:textId="77777777" w:rsidR="00FC477C" w:rsidRPr="00FC477C" w:rsidRDefault="00FC477C" w:rsidP="00D533EC">
      <w:pPr>
        <w:spacing w:before="100" w:beforeAutospacing="1" w:after="100" w:afterAutospacing="1" w:line="240" w:lineRule="auto"/>
        <w:rPr>
          <w:rFonts w:ascii="Verdana" w:eastAsia="Times New Roman" w:hAnsi="Verdana" w:cs="Times New Roman"/>
          <w:sz w:val="24"/>
          <w:szCs w:val="24"/>
          <w:lang w:eastAsia="fr-FR"/>
        </w:rPr>
      </w:pPr>
      <w:r w:rsidRPr="00FC477C">
        <w:rPr>
          <w:rFonts w:ascii="Arial" w:eastAsia="Times New Roman" w:hAnsi="Arial" w:cs="Arial"/>
          <w:b/>
          <w:bCs/>
          <w:sz w:val="24"/>
          <w:szCs w:val="24"/>
          <w:u w:val="single"/>
          <w:lang w:eastAsia="fr-FR"/>
        </w:rPr>
        <w:t xml:space="preserve">Article </w:t>
      </w:r>
      <w:r>
        <w:rPr>
          <w:rFonts w:ascii="Arial" w:eastAsia="Times New Roman" w:hAnsi="Arial" w:cs="Arial"/>
          <w:b/>
          <w:bCs/>
          <w:sz w:val="24"/>
          <w:szCs w:val="24"/>
          <w:u w:val="single"/>
          <w:lang w:eastAsia="fr-FR"/>
        </w:rPr>
        <w:t>7.</w:t>
      </w:r>
      <w:r w:rsidRPr="00FC477C">
        <w:rPr>
          <w:rFonts w:ascii="Arial" w:eastAsia="Times New Roman" w:hAnsi="Arial" w:cs="Arial"/>
          <w:sz w:val="24"/>
          <w:szCs w:val="24"/>
          <w:lang w:eastAsia="fr-FR"/>
        </w:rPr>
        <w:t xml:space="preserve"> </w:t>
      </w:r>
      <w:r w:rsidRPr="00FC477C">
        <w:rPr>
          <w:rFonts w:ascii="Arial" w:eastAsia="Times New Roman" w:hAnsi="Arial" w:cs="Arial"/>
          <w:color w:val="000000"/>
          <w:sz w:val="24"/>
          <w:szCs w:val="24"/>
          <w:lang w:eastAsia="fr-FR"/>
        </w:rPr>
        <w:t xml:space="preserve">Les clefs devront être restituées le lendemain de la ou les journées de la location à 8h00, sinon une journée supplémentaire sera facturée, </w:t>
      </w:r>
      <w:r w:rsidRPr="00FC477C">
        <w:rPr>
          <w:rFonts w:ascii="Arial" w:eastAsia="Times New Roman" w:hAnsi="Arial" w:cs="Arial"/>
          <w:sz w:val="24"/>
          <w:szCs w:val="24"/>
          <w:lang w:eastAsia="fr-FR"/>
        </w:rPr>
        <w:t xml:space="preserve">et la personne responsable vérifiera l’état de la salle et du matériel inventorié en la présence du locataire. </w:t>
      </w:r>
    </w:p>
    <w:p w14:paraId="3AC5B5E8" w14:textId="77777777" w:rsidR="005F21C8" w:rsidRPr="00D533EC" w:rsidRDefault="00FC477C" w:rsidP="00D533EC">
      <w:pPr>
        <w:spacing w:before="100" w:beforeAutospacing="1" w:after="0" w:line="240" w:lineRule="auto"/>
        <w:rPr>
          <w:rFonts w:ascii="Verdana" w:eastAsia="Times New Roman" w:hAnsi="Verdana" w:cs="Times New Roman"/>
          <w:sz w:val="24"/>
          <w:szCs w:val="24"/>
          <w:lang w:eastAsia="fr-FR"/>
        </w:rPr>
      </w:pPr>
      <w:r w:rsidRPr="00FC477C">
        <w:rPr>
          <w:rFonts w:ascii="Arial" w:eastAsia="Times New Roman" w:hAnsi="Arial" w:cs="Arial"/>
          <w:b/>
          <w:bCs/>
          <w:sz w:val="24"/>
          <w:szCs w:val="24"/>
          <w:u w:val="single"/>
          <w:lang w:eastAsia="fr-FR"/>
        </w:rPr>
        <w:t>Article 8</w:t>
      </w:r>
      <w:r w:rsidRPr="00FC477C">
        <w:rPr>
          <w:rFonts w:ascii="Arial" w:eastAsia="Times New Roman" w:hAnsi="Arial" w:cs="Arial"/>
          <w:sz w:val="24"/>
          <w:szCs w:val="24"/>
          <w:lang w:eastAsia="fr-FR"/>
        </w:rPr>
        <w:t>. Le chèque de caution sera restitué, sous réserve du respect du présent règlement, sous un délai de 8 jours à compter de la restitution des clés.</w:t>
      </w:r>
      <w:r w:rsidRPr="00FC477C">
        <w:rPr>
          <w:rFonts w:ascii="Verdana" w:eastAsia="Times New Roman" w:hAnsi="Verdana" w:cs="Times New Roman"/>
          <w:sz w:val="24"/>
          <w:szCs w:val="24"/>
          <w:lang w:eastAsia="fr-FR"/>
        </w:rPr>
        <w:br/>
        <w:t> </w:t>
      </w:r>
    </w:p>
    <w:p w14:paraId="4DE04A71" w14:textId="77777777" w:rsidR="00C63293" w:rsidRDefault="00C63293" w:rsidP="00C63293">
      <w:pPr>
        <w:spacing w:before="360"/>
        <w:rPr>
          <w:rFonts w:ascii="Verdana" w:hAnsi="Verdana"/>
        </w:rPr>
      </w:pPr>
      <w:r w:rsidRPr="00C63293">
        <w:rPr>
          <w:rFonts w:ascii="Arial" w:hAnsi="Arial" w:cs="Arial"/>
          <w:b/>
          <w:bCs/>
          <w:i/>
          <w:iCs/>
          <w:u w:val="single"/>
        </w:rPr>
        <w:t xml:space="preserve">TITRE </w:t>
      </w:r>
      <w:r w:rsidR="00D533EC">
        <w:rPr>
          <w:rFonts w:ascii="Arial" w:hAnsi="Arial" w:cs="Arial"/>
          <w:b/>
          <w:bCs/>
          <w:i/>
          <w:iCs/>
          <w:u w:val="single"/>
        </w:rPr>
        <w:t>II</w:t>
      </w:r>
      <w:r w:rsidRPr="00C63293">
        <w:rPr>
          <w:rFonts w:ascii="Arial" w:hAnsi="Arial" w:cs="Arial"/>
          <w:b/>
          <w:bCs/>
          <w:i/>
          <w:iCs/>
          <w:u w:val="single"/>
        </w:rPr>
        <w:t xml:space="preserve"> </w:t>
      </w:r>
      <w:r w:rsidRPr="00C63293">
        <w:rPr>
          <w:rFonts w:ascii="Arial" w:hAnsi="Arial" w:cs="Arial"/>
          <w:b/>
          <w:bCs/>
          <w:u w:val="single"/>
        </w:rPr>
        <w:t>- CHARGES ET CONDITIONS D’UTILISATION </w:t>
      </w:r>
      <w:r w:rsidRPr="00C63293">
        <w:rPr>
          <w:rFonts w:ascii="Arial" w:hAnsi="Arial" w:cs="Arial"/>
        </w:rPr>
        <w:t>:</w:t>
      </w:r>
      <w:r w:rsidRPr="00C63293">
        <w:rPr>
          <w:rFonts w:ascii="Verdana" w:hAnsi="Verdana"/>
        </w:rPr>
        <w:br/>
      </w:r>
    </w:p>
    <w:p w14:paraId="30949DA1" w14:textId="77777777" w:rsidR="00C63293" w:rsidRDefault="00790BE3" w:rsidP="00C63293">
      <w:pPr>
        <w:spacing w:before="360"/>
        <w:rPr>
          <w:rFonts w:ascii="Arial" w:hAnsi="Arial" w:cs="Arial"/>
          <w:sz w:val="24"/>
          <w:szCs w:val="24"/>
        </w:rPr>
      </w:pPr>
      <w:r w:rsidRPr="00C32DF5">
        <w:rPr>
          <w:rFonts w:ascii="Verdana" w:hAnsi="Verdana"/>
          <w:b/>
          <w:u w:val="single"/>
        </w:rPr>
        <w:t>Article 1.</w:t>
      </w:r>
      <w:r>
        <w:rPr>
          <w:rFonts w:ascii="Verdana" w:hAnsi="Verdana"/>
        </w:rPr>
        <w:t xml:space="preserve"> </w:t>
      </w:r>
      <w:r w:rsidR="00D533EC">
        <w:rPr>
          <w:rFonts w:ascii="Arial" w:hAnsi="Arial" w:cs="Arial"/>
          <w:sz w:val="24"/>
          <w:szCs w:val="24"/>
        </w:rPr>
        <w:t>Il est i</w:t>
      </w:r>
      <w:r w:rsidR="00C63293" w:rsidRPr="00C63293">
        <w:rPr>
          <w:rFonts w:ascii="Arial" w:hAnsi="Arial" w:cs="Arial"/>
          <w:sz w:val="24"/>
          <w:szCs w:val="24"/>
        </w:rPr>
        <w:t>nterdi</w:t>
      </w:r>
      <w:r w:rsidR="00D533EC">
        <w:rPr>
          <w:rFonts w:ascii="Arial" w:hAnsi="Arial" w:cs="Arial"/>
          <w:sz w:val="24"/>
          <w:szCs w:val="24"/>
        </w:rPr>
        <w:t>t</w:t>
      </w:r>
      <w:r w:rsidR="00C63293" w:rsidRPr="00C63293">
        <w:rPr>
          <w:rFonts w:ascii="Arial" w:hAnsi="Arial" w:cs="Arial"/>
          <w:sz w:val="24"/>
          <w:szCs w:val="24"/>
        </w:rPr>
        <w:t xml:space="preserve"> d’utiliser les lieux pour toute utilisation non prévue lors du contrat de location préalable.</w:t>
      </w:r>
    </w:p>
    <w:p w14:paraId="506FF564" w14:textId="77777777" w:rsidR="00790BE3" w:rsidRDefault="00790BE3" w:rsidP="00790BE3">
      <w:pPr>
        <w:spacing w:before="360"/>
        <w:rPr>
          <w:rFonts w:ascii="Arial" w:hAnsi="Arial" w:cs="Arial"/>
          <w:sz w:val="24"/>
          <w:szCs w:val="24"/>
        </w:rPr>
      </w:pPr>
      <w:r w:rsidRPr="00C32DF5">
        <w:rPr>
          <w:rFonts w:ascii="Arial" w:hAnsi="Arial" w:cs="Arial"/>
          <w:b/>
          <w:sz w:val="24"/>
          <w:szCs w:val="24"/>
          <w:u w:val="single"/>
        </w:rPr>
        <w:t>Article 2.</w:t>
      </w:r>
      <w:r>
        <w:rPr>
          <w:rFonts w:ascii="Arial" w:hAnsi="Arial" w:cs="Arial"/>
          <w:sz w:val="24"/>
          <w:szCs w:val="24"/>
        </w:rPr>
        <w:t xml:space="preserve"> </w:t>
      </w:r>
      <w:r w:rsidR="00D533EC">
        <w:rPr>
          <w:rFonts w:ascii="Arial" w:hAnsi="Arial" w:cs="Arial"/>
          <w:sz w:val="24"/>
          <w:szCs w:val="24"/>
        </w:rPr>
        <w:t>Il est o</w:t>
      </w:r>
      <w:r w:rsidRPr="00790BE3">
        <w:rPr>
          <w:rFonts w:ascii="Arial" w:hAnsi="Arial" w:cs="Arial"/>
          <w:sz w:val="24"/>
          <w:szCs w:val="24"/>
        </w:rPr>
        <w:t>bligat</w:t>
      </w:r>
      <w:r w:rsidR="00D41B70">
        <w:rPr>
          <w:rFonts w:ascii="Arial" w:hAnsi="Arial" w:cs="Arial"/>
          <w:sz w:val="24"/>
          <w:szCs w:val="24"/>
        </w:rPr>
        <w:t>oire</w:t>
      </w:r>
      <w:r w:rsidRPr="00790BE3">
        <w:rPr>
          <w:rFonts w:ascii="Arial" w:hAnsi="Arial" w:cs="Arial"/>
          <w:sz w:val="24"/>
          <w:szCs w:val="24"/>
        </w:rPr>
        <w:t xml:space="preserve"> de respecter les normes de sécurité attachées aux lieux de spectacle (ERP type L</w:t>
      </w:r>
      <w:r w:rsidR="00D533EC">
        <w:rPr>
          <w:rFonts w:ascii="Arial" w:hAnsi="Arial" w:cs="Arial"/>
          <w:sz w:val="24"/>
          <w:szCs w:val="24"/>
        </w:rPr>
        <w:t>)</w:t>
      </w:r>
    </w:p>
    <w:p w14:paraId="7225D73D" w14:textId="77777777" w:rsidR="00790BE3" w:rsidRDefault="00C63293" w:rsidP="00790BE3">
      <w:pPr>
        <w:pStyle w:val="Paragraphedeliste"/>
        <w:numPr>
          <w:ilvl w:val="0"/>
          <w:numId w:val="1"/>
        </w:numPr>
        <w:spacing w:before="360"/>
        <w:rPr>
          <w:rFonts w:ascii="Arial" w:hAnsi="Arial" w:cs="Arial"/>
          <w:sz w:val="24"/>
          <w:szCs w:val="24"/>
        </w:rPr>
      </w:pPr>
      <w:r w:rsidRPr="00790BE3">
        <w:rPr>
          <w:rFonts w:ascii="Arial" w:hAnsi="Arial" w:cs="Arial"/>
          <w:sz w:val="24"/>
          <w:szCs w:val="24"/>
        </w:rPr>
        <w:t>Les sorties de secours doivent être dégagées et accessibles au public. Les consignes de sécurité affichées dans la salle doivent être respectées par les utilisateurs.</w:t>
      </w:r>
    </w:p>
    <w:p w14:paraId="30BF3E2A" w14:textId="77777777" w:rsidR="00C63293" w:rsidRDefault="00C63293" w:rsidP="00790BE3">
      <w:pPr>
        <w:pStyle w:val="Paragraphedeliste"/>
        <w:numPr>
          <w:ilvl w:val="0"/>
          <w:numId w:val="1"/>
        </w:numPr>
        <w:spacing w:before="360"/>
        <w:rPr>
          <w:rFonts w:ascii="Arial" w:hAnsi="Arial" w:cs="Arial"/>
          <w:sz w:val="24"/>
          <w:szCs w:val="24"/>
        </w:rPr>
      </w:pPr>
      <w:r w:rsidRPr="00790BE3">
        <w:rPr>
          <w:rFonts w:ascii="Arial" w:hAnsi="Arial" w:cs="Arial"/>
          <w:sz w:val="24"/>
          <w:szCs w:val="24"/>
        </w:rPr>
        <w:t>Obligation de recourir à un SSIAP 1 pour tout événement rassemblant plus de 300 personnes ou pour tout événement avec décors (avec justificatif annexé au contrat de location : attestation de la qualification) : SSIAP obligatoire au moment de l’ouverture au public.</w:t>
      </w:r>
    </w:p>
    <w:p w14:paraId="33C0A69A" w14:textId="77777777" w:rsidR="00C63293" w:rsidRPr="00D533EC" w:rsidRDefault="00790BE3" w:rsidP="00D533EC">
      <w:pPr>
        <w:pStyle w:val="Paragraphedeliste"/>
        <w:numPr>
          <w:ilvl w:val="0"/>
          <w:numId w:val="1"/>
        </w:numPr>
        <w:spacing w:before="360"/>
        <w:rPr>
          <w:rFonts w:ascii="Arial" w:hAnsi="Arial" w:cs="Arial"/>
          <w:sz w:val="24"/>
          <w:szCs w:val="24"/>
        </w:rPr>
      </w:pPr>
      <w:r w:rsidRPr="00790BE3">
        <w:rPr>
          <w:rFonts w:ascii="Arial" w:hAnsi="Arial" w:cs="Arial"/>
          <w:sz w:val="24"/>
          <w:szCs w:val="24"/>
        </w:rPr>
        <w:t>Utiliser des décors ignifugés M1 (justificatifs demandés).</w:t>
      </w:r>
    </w:p>
    <w:p w14:paraId="00C43785" w14:textId="77777777" w:rsidR="00790BE3" w:rsidRDefault="00790BE3" w:rsidP="00790BE3">
      <w:pPr>
        <w:spacing w:before="360"/>
        <w:rPr>
          <w:rFonts w:ascii="Arial" w:hAnsi="Arial" w:cs="Arial"/>
          <w:sz w:val="24"/>
          <w:szCs w:val="24"/>
        </w:rPr>
      </w:pPr>
      <w:r w:rsidRPr="00C32DF5">
        <w:rPr>
          <w:rFonts w:ascii="Arial" w:hAnsi="Arial" w:cs="Arial"/>
          <w:b/>
          <w:sz w:val="24"/>
          <w:szCs w:val="24"/>
          <w:u w:val="single"/>
        </w:rPr>
        <w:lastRenderedPageBreak/>
        <w:t>Article 3.</w:t>
      </w:r>
      <w:r>
        <w:rPr>
          <w:rFonts w:ascii="Arial" w:hAnsi="Arial" w:cs="Arial"/>
          <w:sz w:val="24"/>
          <w:szCs w:val="24"/>
        </w:rPr>
        <w:t xml:space="preserve"> </w:t>
      </w:r>
      <w:r w:rsidR="00D533EC">
        <w:rPr>
          <w:rFonts w:ascii="Arial" w:hAnsi="Arial" w:cs="Arial"/>
          <w:sz w:val="24"/>
          <w:szCs w:val="24"/>
        </w:rPr>
        <w:t>Il est formellement i</w:t>
      </w:r>
      <w:r w:rsidR="00C63293" w:rsidRPr="00790BE3">
        <w:rPr>
          <w:rFonts w:ascii="Arial" w:hAnsi="Arial" w:cs="Arial"/>
          <w:sz w:val="24"/>
          <w:szCs w:val="24"/>
        </w:rPr>
        <w:t>nterdi</w:t>
      </w:r>
      <w:r w:rsidR="00D533EC">
        <w:rPr>
          <w:rFonts w:ascii="Arial" w:hAnsi="Arial" w:cs="Arial"/>
          <w:sz w:val="24"/>
          <w:szCs w:val="24"/>
        </w:rPr>
        <w:t xml:space="preserve">t </w:t>
      </w:r>
      <w:r w:rsidR="00C63293" w:rsidRPr="00790BE3">
        <w:rPr>
          <w:rFonts w:ascii="Arial" w:hAnsi="Arial" w:cs="Arial"/>
          <w:sz w:val="24"/>
          <w:szCs w:val="24"/>
        </w:rPr>
        <w:t>d’installer tout support sur les murs, sols, plafonds de la salle et de ses espaces qui ne seraient pas strictement liés à un décor de scène et approuvé au préalable.</w:t>
      </w:r>
    </w:p>
    <w:p w14:paraId="02928711" w14:textId="77777777" w:rsidR="00C63293" w:rsidRPr="00790BE3" w:rsidRDefault="00790BE3" w:rsidP="00790BE3">
      <w:pPr>
        <w:spacing w:before="360"/>
        <w:rPr>
          <w:rFonts w:ascii="Arial" w:hAnsi="Arial" w:cs="Arial"/>
          <w:sz w:val="24"/>
          <w:szCs w:val="24"/>
        </w:rPr>
      </w:pPr>
      <w:r w:rsidRPr="00C32DF5">
        <w:rPr>
          <w:rFonts w:ascii="Arial" w:hAnsi="Arial" w:cs="Arial"/>
          <w:b/>
          <w:sz w:val="24"/>
          <w:szCs w:val="24"/>
          <w:u w:val="single"/>
        </w:rPr>
        <w:t>Article 4.</w:t>
      </w:r>
      <w:r>
        <w:rPr>
          <w:rFonts w:ascii="Arial" w:hAnsi="Arial" w:cs="Arial"/>
          <w:sz w:val="24"/>
          <w:szCs w:val="24"/>
        </w:rPr>
        <w:t xml:space="preserve"> </w:t>
      </w:r>
      <w:r w:rsidR="00C63293" w:rsidRPr="00790BE3">
        <w:rPr>
          <w:rFonts w:ascii="Arial" w:hAnsi="Arial" w:cs="Arial"/>
          <w:sz w:val="24"/>
          <w:szCs w:val="24"/>
        </w:rPr>
        <w:t>Tout matériel utilisé devra être en règle avec les normes françaises (NF).</w:t>
      </w:r>
      <w:r>
        <w:rPr>
          <w:rFonts w:ascii="Arial" w:hAnsi="Arial" w:cs="Arial"/>
          <w:sz w:val="24"/>
          <w:szCs w:val="24"/>
        </w:rPr>
        <w:t xml:space="preserve"> </w:t>
      </w:r>
      <w:r w:rsidR="00C63293" w:rsidRPr="00790BE3">
        <w:rPr>
          <w:rFonts w:ascii="Arial" w:hAnsi="Arial" w:cs="Arial"/>
          <w:sz w:val="24"/>
          <w:szCs w:val="24"/>
        </w:rPr>
        <w:t>Interdiction formelle d’utilisation d’équipements spécifiques non prévus lors du contrat de location préalable.</w:t>
      </w:r>
      <w:r w:rsidR="00D533EC">
        <w:rPr>
          <w:rFonts w:ascii="Arial" w:hAnsi="Arial" w:cs="Arial"/>
          <w:sz w:val="24"/>
          <w:szCs w:val="24"/>
        </w:rPr>
        <w:t xml:space="preserve"> </w:t>
      </w:r>
      <w:r w:rsidR="00D533EC" w:rsidRPr="00790BE3">
        <w:rPr>
          <w:rFonts w:ascii="Arial" w:hAnsi="Arial" w:cs="Arial"/>
          <w:sz w:val="24"/>
          <w:szCs w:val="24"/>
        </w:rPr>
        <w:t>I</w:t>
      </w:r>
      <w:r w:rsidR="00D533EC">
        <w:rPr>
          <w:rFonts w:ascii="Arial" w:hAnsi="Arial" w:cs="Arial"/>
          <w:sz w:val="24"/>
          <w:szCs w:val="24"/>
        </w:rPr>
        <w:t>l est formellement interdit</w:t>
      </w:r>
      <w:r w:rsidR="00D533EC" w:rsidRPr="00790BE3">
        <w:rPr>
          <w:rFonts w:ascii="Arial" w:hAnsi="Arial" w:cs="Arial"/>
          <w:sz w:val="24"/>
          <w:szCs w:val="24"/>
        </w:rPr>
        <w:t xml:space="preserve"> d’utiliser des fumigènes, artifices, bougies et autres éléments inflammables (liste non exhaustive).</w:t>
      </w:r>
    </w:p>
    <w:p w14:paraId="4A544EEC" w14:textId="77777777" w:rsidR="00C63293" w:rsidRPr="00790BE3" w:rsidRDefault="00790BE3" w:rsidP="00790BE3">
      <w:pPr>
        <w:spacing w:before="360"/>
        <w:rPr>
          <w:rFonts w:ascii="Arial" w:hAnsi="Arial" w:cs="Arial"/>
          <w:sz w:val="24"/>
          <w:szCs w:val="24"/>
        </w:rPr>
      </w:pPr>
      <w:r w:rsidRPr="00C32DF5">
        <w:rPr>
          <w:rFonts w:ascii="Arial" w:hAnsi="Arial" w:cs="Arial"/>
          <w:b/>
          <w:sz w:val="24"/>
          <w:szCs w:val="24"/>
          <w:u w:val="single"/>
        </w:rPr>
        <w:t xml:space="preserve">Article </w:t>
      </w:r>
      <w:r w:rsidR="00D533EC">
        <w:rPr>
          <w:rFonts w:ascii="Arial" w:hAnsi="Arial" w:cs="Arial"/>
          <w:b/>
          <w:sz w:val="24"/>
          <w:szCs w:val="24"/>
          <w:u w:val="single"/>
        </w:rPr>
        <w:t>5</w:t>
      </w:r>
      <w:r w:rsidRPr="00C32DF5">
        <w:rPr>
          <w:rFonts w:ascii="Arial" w:hAnsi="Arial" w:cs="Arial"/>
          <w:b/>
          <w:sz w:val="24"/>
          <w:szCs w:val="24"/>
          <w:u w:val="single"/>
        </w:rPr>
        <w:t>.</w:t>
      </w:r>
      <w:r>
        <w:rPr>
          <w:rFonts w:ascii="Arial" w:hAnsi="Arial" w:cs="Arial"/>
          <w:sz w:val="24"/>
          <w:szCs w:val="24"/>
        </w:rPr>
        <w:t xml:space="preserve"> </w:t>
      </w:r>
      <w:r w:rsidR="00C63293" w:rsidRPr="00790BE3">
        <w:rPr>
          <w:rFonts w:ascii="Arial" w:hAnsi="Arial" w:cs="Arial"/>
          <w:sz w:val="24"/>
          <w:szCs w:val="24"/>
        </w:rPr>
        <w:t>Il est nécessaire de respecter et de faire respecter les lieux, locaux, mobilier, et équipements techniques.</w:t>
      </w:r>
    </w:p>
    <w:p w14:paraId="1F649E78" w14:textId="77777777" w:rsidR="00D533EC" w:rsidRDefault="00790BE3" w:rsidP="00790BE3">
      <w:pPr>
        <w:spacing w:before="360"/>
        <w:rPr>
          <w:rFonts w:ascii="Arial" w:hAnsi="Arial" w:cs="Arial"/>
          <w:sz w:val="24"/>
          <w:szCs w:val="24"/>
        </w:rPr>
      </w:pPr>
      <w:r w:rsidRPr="00C32DF5">
        <w:rPr>
          <w:rFonts w:ascii="Arial" w:hAnsi="Arial" w:cs="Arial"/>
          <w:b/>
          <w:sz w:val="24"/>
          <w:szCs w:val="24"/>
          <w:u w:val="single"/>
        </w:rPr>
        <w:t xml:space="preserve">Article </w:t>
      </w:r>
      <w:r w:rsidR="00D533EC">
        <w:rPr>
          <w:rFonts w:ascii="Arial" w:hAnsi="Arial" w:cs="Arial"/>
          <w:b/>
          <w:sz w:val="24"/>
          <w:szCs w:val="24"/>
          <w:u w:val="single"/>
        </w:rPr>
        <w:t>6</w:t>
      </w:r>
      <w:r w:rsidRPr="00C32DF5">
        <w:rPr>
          <w:rFonts w:ascii="Arial" w:hAnsi="Arial" w:cs="Arial"/>
          <w:b/>
          <w:sz w:val="24"/>
          <w:szCs w:val="24"/>
          <w:u w:val="single"/>
        </w:rPr>
        <w:t>.</w:t>
      </w:r>
      <w:r>
        <w:rPr>
          <w:rFonts w:ascii="Arial" w:hAnsi="Arial" w:cs="Arial"/>
          <w:sz w:val="24"/>
          <w:szCs w:val="24"/>
        </w:rPr>
        <w:t xml:space="preserve"> </w:t>
      </w:r>
      <w:r w:rsidR="00C63293" w:rsidRPr="00790BE3">
        <w:rPr>
          <w:rFonts w:ascii="Arial" w:hAnsi="Arial" w:cs="Arial"/>
          <w:sz w:val="24"/>
          <w:szCs w:val="24"/>
        </w:rPr>
        <w:t>La salle de spectacle est mise à disposition en bon état de fonctionnement et de propreté. Le locataire a l’obligation de rendre les lieux dans un état similaire à celui dans lequel ils ont été pris. Toute dégradation pourra ouvrir droit à compensation financière intégrale pour remise en état. La commune pourra pour ce faire encaisser la caution et réclamer toutes les sommes nécessaires.</w:t>
      </w:r>
    </w:p>
    <w:p w14:paraId="72202DF1" w14:textId="77777777" w:rsidR="00C63293" w:rsidRPr="00790BE3" w:rsidRDefault="00C63293" w:rsidP="00790BE3">
      <w:pPr>
        <w:spacing w:before="360"/>
        <w:rPr>
          <w:rFonts w:ascii="Arial" w:hAnsi="Arial" w:cs="Arial"/>
          <w:sz w:val="24"/>
          <w:szCs w:val="24"/>
        </w:rPr>
      </w:pPr>
      <w:r w:rsidRPr="00790BE3">
        <w:rPr>
          <w:rFonts w:ascii="Arial" w:hAnsi="Arial" w:cs="Arial"/>
          <w:sz w:val="24"/>
          <w:szCs w:val="24"/>
        </w:rPr>
        <w:t xml:space="preserve">Le nettoyage étant pris en charge par la commune dans le cadre du contrat de location, il est simplement demandé au locataire d’effectuer le rangement et de débarrasser la salle des éventuels déchets (papiers, plastiques, etc…). La salle devra tout de même être restituée dans un état de propreté raisonnable. A défaut la commune pourra chiffrer et réclamer au locataire les sommes correspondant au supplément de ménage nécessaire.  </w:t>
      </w:r>
    </w:p>
    <w:p w14:paraId="578F7A46" w14:textId="77777777" w:rsidR="00C63293" w:rsidRPr="00790BE3" w:rsidRDefault="00790BE3" w:rsidP="00790BE3">
      <w:pPr>
        <w:spacing w:before="360"/>
        <w:rPr>
          <w:rFonts w:ascii="Arial" w:hAnsi="Arial" w:cs="Arial"/>
          <w:sz w:val="24"/>
          <w:szCs w:val="24"/>
        </w:rPr>
      </w:pPr>
      <w:r w:rsidRPr="00C32DF5">
        <w:rPr>
          <w:rFonts w:ascii="Arial" w:hAnsi="Arial" w:cs="Arial"/>
          <w:b/>
          <w:sz w:val="24"/>
          <w:szCs w:val="24"/>
          <w:u w:val="single"/>
        </w:rPr>
        <w:t xml:space="preserve">Article </w:t>
      </w:r>
      <w:r w:rsidR="00D533EC">
        <w:rPr>
          <w:rFonts w:ascii="Arial" w:hAnsi="Arial" w:cs="Arial"/>
          <w:b/>
          <w:sz w:val="24"/>
          <w:szCs w:val="24"/>
          <w:u w:val="single"/>
        </w:rPr>
        <w:t>7</w:t>
      </w:r>
      <w:r w:rsidRPr="00C32DF5">
        <w:rPr>
          <w:rFonts w:ascii="Arial" w:hAnsi="Arial" w:cs="Arial"/>
          <w:b/>
          <w:sz w:val="24"/>
          <w:szCs w:val="24"/>
          <w:u w:val="single"/>
        </w:rPr>
        <w:t>.</w:t>
      </w:r>
      <w:r>
        <w:rPr>
          <w:rFonts w:ascii="Arial" w:hAnsi="Arial" w:cs="Arial"/>
          <w:sz w:val="24"/>
          <w:szCs w:val="24"/>
        </w:rPr>
        <w:t xml:space="preserve"> </w:t>
      </w:r>
      <w:r w:rsidR="00C63293" w:rsidRPr="00790BE3">
        <w:rPr>
          <w:rFonts w:ascii="Arial" w:hAnsi="Arial" w:cs="Arial"/>
          <w:sz w:val="24"/>
          <w:szCs w:val="24"/>
        </w:rPr>
        <w:t>Le locataire doit prévoir et organiser l’accueil du public, s’assurer de la bonne tenue des participants et du public lors des événements organisés. Tout personnel qui entrera dans la salle devra être en règle avec la législation en vigueur dans notre pays.</w:t>
      </w:r>
    </w:p>
    <w:p w14:paraId="3652B5DC" w14:textId="77777777" w:rsidR="00C63293" w:rsidRPr="00790BE3" w:rsidRDefault="00790BE3" w:rsidP="00790BE3">
      <w:pPr>
        <w:spacing w:before="360"/>
        <w:rPr>
          <w:rFonts w:ascii="Arial" w:hAnsi="Arial" w:cs="Arial"/>
          <w:sz w:val="24"/>
          <w:szCs w:val="24"/>
        </w:rPr>
      </w:pPr>
      <w:r w:rsidRPr="00C32DF5">
        <w:rPr>
          <w:rFonts w:ascii="Arial" w:hAnsi="Arial" w:cs="Arial"/>
          <w:b/>
          <w:sz w:val="24"/>
          <w:szCs w:val="24"/>
          <w:u w:val="single"/>
        </w:rPr>
        <w:t xml:space="preserve">Article </w:t>
      </w:r>
      <w:r w:rsidR="00E34B4F">
        <w:rPr>
          <w:rFonts w:ascii="Arial" w:hAnsi="Arial" w:cs="Arial"/>
          <w:b/>
          <w:sz w:val="24"/>
          <w:szCs w:val="24"/>
          <w:u w:val="single"/>
        </w:rPr>
        <w:t>8</w:t>
      </w:r>
      <w:r>
        <w:rPr>
          <w:rFonts w:ascii="Arial" w:hAnsi="Arial" w:cs="Arial"/>
          <w:sz w:val="24"/>
          <w:szCs w:val="24"/>
        </w:rPr>
        <w:t xml:space="preserve">. </w:t>
      </w:r>
      <w:r w:rsidR="00C63293" w:rsidRPr="00790BE3">
        <w:rPr>
          <w:rFonts w:ascii="Arial" w:hAnsi="Arial" w:cs="Arial"/>
          <w:sz w:val="24"/>
          <w:szCs w:val="24"/>
        </w:rPr>
        <w:t>Ne pas amener d’animaux mêmes tenus en laisse.</w:t>
      </w:r>
      <w:r>
        <w:rPr>
          <w:rFonts w:ascii="Arial" w:hAnsi="Arial" w:cs="Arial"/>
          <w:sz w:val="24"/>
          <w:szCs w:val="24"/>
        </w:rPr>
        <w:t xml:space="preserve"> </w:t>
      </w:r>
      <w:r w:rsidR="00C63293" w:rsidRPr="00790BE3">
        <w:rPr>
          <w:rFonts w:ascii="Arial" w:hAnsi="Arial" w:cs="Arial"/>
          <w:sz w:val="24"/>
          <w:szCs w:val="24"/>
        </w:rPr>
        <w:t>Ne pas introduire d’objets en verre y compris les bouteilles, ainsi que tout objet susceptible d’être utilisé comme projectile.</w:t>
      </w:r>
    </w:p>
    <w:p w14:paraId="1E177804" w14:textId="77777777" w:rsidR="00C63293" w:rsidRPr="00790BE3" w:rsidRDefault="00790BE3" w:rsidP="00790BE3">
      <w:pPr>
        <w:shd w:val="clear" w:color="auto" w:fill="FFFFFF"/>
        <w:spacing w:after="150" w:line="240" w:lineRule="auto"/>
        <w:jc w:val="both"/>
        <w:rPr>
          <w:rFonts w:ascii="Arial" w:eastAsia="Times New Roman" w:hAnsi="Arial" w:cs="Arial"/>
          <w:color w:val="333333"/>
          <w:sz w:val="24"/>
          <w:szCs w:val="24"/>
          <w:lang w:eastAsia="fr-FR"/>
        </w:rPr>
      </w:pPr>
      <w:r w:rsidRPr="00C32DF5">
        <w:rPr>
          <w:rFonts w:ascii="Arial" w:eastAsia="Times New Roman" w:hAnsi="Arial" w:cs="Arial"/>
          <w:b/>
          <w:color w:val="000000"/>
          <w:sz w:val="24"/>
          <w:szCs w:val="24"/>
          <w:u w:val="single"/>
          <w:lang w:eastAsia="fr-FR"/>
        </w:rPr>
        <w:t xml:space="preserve">Article </w:t>
      </w:r>
      <w:r w:rsidR="00E34B4F">
        <w:rPr>
          <w:rFonts w:ascii="Arial" w:eastAsia="Times New Roman" w:hAnsi="Arial" w:cs="Arial"/>
          <w:b/>
          <w:color w:val="000000"/>
          <w:sz w:val="24"/>
          <w:szCs w:val="24"/>
          <w:u w:val="single"/>
          <w:lang w:eastAsia="fr-FR"/>
        </w:rPr>
        <w:t>9</w:t>
      </w:r>
      <w:r w:rsidRPr="00C32DF5">
        <w:rPr>
          <w:rFonts w:ascii="Arial" w:eastAsia="Times New Roman" w:hAnsi="Arial" w:cs="Arial"/>
          <w:b/>
          <w:color w:val="000000"/>
          <w:sz w:val="24"/>
          <w:szCs w:val="24"/>
          <w:u w:val="single"/>
          <w:lang w:eastAsia="fr-FR"/>
        </w:rPr>
        <w:t>.</w:t>
      </w:r>
      <w:r>
        <w:rPr>
          <w:rFonts w:ascii="Arial" w:eastAsia="Times New Roman" w:hAnsi="Arial" w:cs="Arial"/>
          <w:color w:val="000000"/>
          <w:sz w:val="24"/>
          <w:szCs w:val="24"/>
          <w:lang w:eastAsia="fr-FR"/>
        </w:rPr>
        <w:t xml:space="preserve"> </w:t>
      </w:r>
      <w:r w:rsidR="00C63293" w:rsidRPr="00790BE3">
        <w:rPr>
          <w:rFonts w:ascii="Arial" w:eastAsia="Times New Roman" w:hAnsi="Arial" w:cs="Arial"/>
          <w:color w:val="000000"/>
          <w:sz w:val="24"/>
          <w:szCs w:val="24"/>
          <w:lang w:eastAsia="fr-FR"/>
        </w:rPr>
        <w:t xml:space="preserve">Conformément à la loi du 1er janvier 2008, il est interdit de fumer </w:t>
      </w:r>
      <w:r w:rsidR="00E34B4F">
        <w:rPr>
          <w:rFonts w:ascii="Arial" w:eastAsia="Times New Roman" w:hAnsi="Arial" w:cs="Arial"/>
          <w:color w:val="000000"/>
          <w:sz w:val="24"/>
          <w:szCs w:val="24"/>
          <w:lang w:eastAsia="fr-FR"/>
        </w:rPr>
        <w:t xml:space="preserve">et de vapoter </w:t>
      </w:r>
      <w:r w:rsidR="00C63293" w:rsidRPr="00790BE3">
        <w:rPr>
          <w:rFonts w:ascii="Arial" w:eastAsia="Times New Roman" w:hAnsi="Arial" w:cs="Arial"/>
          <w:color w:val="000000"/>
          <w:sz w:val="24"/>
          <w:szCs w:val="24"/>
          <w:lang w:eastAsia="fr-FR"/>
        </w:rPr>
        <w:t xml:space="preserve">dans l’enceinte de </w:t>
      </w:r>
      <w:r w:rsidR="00C63293" w:rsidRPr="00790BE3">
        <w:rPr>
          <w:rFonts w:ascii="Nasalization Rg" w:eastAsia="Times New Roman" w:hAnsi="Nasalization Rg" w:cs="Arial"/>
          <w:b/>
          <w:color w:val="000000"/>
          <w:sz w:val="24"/>
          <w:szCs w:val="24"/>
          <w:lang w:eastAsia="fr-FR"/>
        </w:rPr>
        <w:t>l’Espace Aliénor d’Aquitaine</w:t>
      </w:r>
      <w:r w:rsidR="00C63293" w:rsidRPr="00790BE3">
        <w:rPr>
          <w:rFonts w:ascii="Arial" w:eastAsia="Times New Roman" w:hAnsi="Arial" w:cs="Arial"/>
          <w:color w:val="000000"/>
          <w:sz w:val="24"/>
          <w:szCs w:val="24"/>
          <w:lang w:eastAsia="fr-FR"/>
        </w:rPr>
        <w:t>.</w:t>
      </w:r>
    </w:p>
    <w:p w14:paraId="0563E2AF" w14:textId="77777777" w:rsidR="00C63293" w:rsidRPr="00C63293" w:rsidRDefault="00C63293" w:rsidP="00C63293">
      <w:pPr>
        <w:shd w:val="clear" w:color="auto" w:fill="FFFFFF"/>
        <w:spacing w:after="150" w:line="240" w:lineRule="auto"/>
        <w:jc w:val="both"/>
        <w:rPr>
          <w:rFonts w:ascii="Arial" w:eastAsia="Times New Roman" w:hAnsi="Arial" w:cs="Arial"/>
          <w:color w:val="000000"/>
          <w:sz w:val="24"/>
          <w:szCs w:val="24"/>
          <w:lang w:eastAsia="fr-FR"/>
        </w:rPr>
      </w:pPr>
    </w:p>
    <w:p w14:paraId="63FC1403" w14:textId="77777777" w:rsidR="00C63293" w:rsidRPr="00C63293" w:rsidRDefault="00C63293" w:rsidP="00E34B4F">
      <w:pPr>
        <w:pStyle w:val="NormalWeb"/>
        <w:spacing w:after="0" w:afterAutospacing="0"/>
        <w:ind w:left="1134" w:hanging="1134"/>
        <w:rPr>
          <w:rFonts w:ascii="Verdana" w:hAnsi="Verdana"/>
        </w:rPr>
      </w:pPr>
      <w:r w:rsidRPr="00C63293">
        <w:t xml:space="preserve"> </w:t>
      </w:r>
      <w:r w:rsidRPr="00C63293">
        <w:rPr>
          <w:rFonts w:ascii="Arial" w:hAnsi="Arial" w:cs="Arial"/>
          <w:b/>
          <w:bCs/>
          <w:i/>
          <w:iCs/>
          <w:u w:val="single"/>
        </w:rPr>
        <w:t xml:space="preserve">TITRE </w:t>
      </w:r>
      <w:r w:rsidR="00E34B4F">
        <w:rPr>
          <w:rFonts w:ascii="Arial" w:hAnsi="Arial" w:cs="Arial"/>
          <w:b/>
          <w:bCs/>
          <w:i/>
          <w:iCs/>
          <w:u w:val="single"/>
        </w:rPr>
        <w:t>III</w:t>
      </w:r>
      <w:r w:rsidRPr="00C63293">
        <w:rPr>
          <w:rFonts w:ascii="Arial" w:hAnsi="Arial" w:cs="Arial"/>
          <w:b/>
          <w:bCs/>
          <w:i/>
          <w:iCs/>
          <w:u w:val="single"/>
        </w:rPr>
        <w:t xml:space="preserve"> </w:t>
      </w:r>
      <w:r w:rsidRPr="00C63293">
        <w:rPr>
          <w:rFonts w:ascii="Arial" w:hAnsi="Arial" w:cs="Arial"/>
          <w:b/>
          <w:bCs/>
          <w:u w:val="single"/>
        </w:rPr>
        <w:t>- RESPONSABILITES </w:t>
      </w:r>
      <w:r w:rsidRPr="00C63293">
        <w:rPr>
          <w:rFonts w:ascii="Arial" w:hAnsi="Arial" w:cs="Arial"/>
        </w:rPr>
        <w:t>:</w:t>
      </w:r>
      <w:r w:rsidRPr="00C63293">
        <w:rPr>
          <w:rFonts w:ascii="Verdana" w:hAnsi="Verdana"/>
        </w:rPr>
        <w:br/>
        <w:t> </w:t>
      </w:r>
    </w:p>
    <w:p w14:paraId="58989905" w14:textId="77777777" w:rsidR="00790BE3" w:rsidRDefault="00C32DF5" w:rsidP="00790BE3">
      <w:pPr>
        <w:spacing w:before="100" w:beforeAutospacing="1" w:after="0" w:line="240" w:lineRule="auto"/>
        <w:rPr>
          <w:rFonts w:ascii="Arial" w:eastAsia="Times New Roman" w:hAnsi="Arial" w:cs="Arial"/>
          <w:sz w:val="24"/>
          <w:szCs w:val="24"/>
          <w:lang w:eastAsia="fr-FR"/>
        </w:rPr>
      </w:pPr>
      <w:r w:rsidRPr="00C32DF5">
        <w:rPr>
          <w:rFonts w:ascii="Arial" w:eastAsia="Times New Roman" w:hAnsi="Arial" w:cs="Arial"/>
          <w:b/>
          <w:sz w:val="24"/>
          <w:szCs w:val="24"/>
          <w:u w:val="single"/>
          <w:lang w:eastAsia="fr-FR"/>
        </w:rPr>
        <w:t>Article 1.</w:t>
      </w:r>
      <w:r>
        <w:rPr>
          <w:rFonts w:ascii="Arial" w:eastAsia="Times New Roman" w:hAnsi="Arial" w:cs="Arial"/>
          <w:sz w:val="24"/>
          <w:szCs w:val="24"/>
          <w:lang w:eastAsia="fr-FR"/>
        </w:rPr>
        <w:t xml:space="preserve"> </w:t>
      </w:r>
      <w:r w:rsidR="00790BE3">
        <w:rPr>
          <w:rFonts w:ascii="Arial" w:eastAsia="Times New Roman" w:hAnsi="Arial" w:cs="Arial"/>
          <w:sz w:val="24"/>
          <w:szCs w:val="24"/>
          <w:lang w:eastAsia="fr-FR"/>
        </w:rPr>
        <w:t>Chaque utilisateur devra justifier d’une police d’assurance couvrant sa responsabilité civile pour les accidents corporels et matériels pouvant survenir à lui-même comme au</w:t>
      </w:r>
      <w:r w:rsidR="00D41B70">
        <w:rPr>
          <w:rFonts w:ascii="Arial" w:eastAsia="Times New Roman" w:hAnsi="Arial" w:cs="Arial"/>
          <w:sz w:val="24"/>
          <w:szCs w:val="24"/>
          <w:lang w:eastAsia="fr-FR"/>
        </w:rPr>
        <w:t>x</w:t>
      </w:r>
      <w:r w:rsidR="00790BE3">
        <w:rPr>
          <w:rFonts w:ascii="Arial" w:eastAsia="Times New Roman" w:hAnsi="Arial" w:cs="Arial"/>
          <w:sz w:val="24"/>
          <w:szCs w:val="24"/>
          <w:lang w:eastAsia="fr-FR"/>
        </w:rPr>
        <w:t xml:space="preserve"> tiers. L’organisateur doit transmettre une copie de la police d’assurance couvrant les risques locatifs. </w:t>
      </w:r>
    </w:p>
    <w:p w14:paraId="71333E2A" w14:textId="77777777" w:rsidR="00C63293" w:rsidRPr="00C63293" w:rsidRDefault="00C63293" w:rsidP="00790BE3">
      <w:pPr>
        <w:spacing w:before="100" w:beforeAutospacing="1" w:after="0" w:line="240" w:lineRule="auto"/>
        <w:rPr>
          <w:rFonts w:ascii="Verdana" w:eastAsia="Times New Roman" w:hAnsi="Verdana" w:cs="Times New Roman"/>
          <w:sz w:val="24"/>
          <w:szCs w:val="24"/>
          <w:lang w:eastAsia="fr-FR"/>
        </w:rPr>
      </w:pPr>
      <w:r w:rsidRPr="00C63293">
        <w:rPr>
          <w:rFonts w:ascii="Arial" w:eastAsia="Times New Roman" w:hAnsi="Arial" w:cs="Arial"/>
          <w:sz w:val="24"/>
          <w:szCs w:val="24"/>
          <w:lang w:eastAsia="fr-FR"/>
        </w:rPr>
        <w:lastRenderedPageBreak/>
        <w:t>La municipalité est déchargée de toute responsabilité pour les accidents corporels directement liés aux activités et pouvant intervenir pendant l’utilisation de la salle ainsi que pour les dommages subis aux biens entreposés par les utilisateurs.</w:t>
      </w:r>
    </w:p>
    <w:p w14:paraId="55E4B9EE" w14:textId="77777777" w:rsidR="00C63293" w:rsidRPr="00C63293" w:rsidRDefault="00C63293" w:rsidP="00790BE3">
      <w:pPr>
        <w:spacing w:before="100" w:beforeAutospacing="1" w:after="0" w:line="240" w:lineRule="auto"/>
        <w:rPr>
          <w:rFonts w:ascii="Verdana" w:eastAsia="Times New Roman" w:hAnsi="Verdana" w:cs="Times New Roman"/>
          <w:sz w:val="24"/>
          <w:szCs w:val="24"/>
          <w:lang w:eastAsia="fr-FR"/>
        </w:rPr>
      </w:pPr>
      <w:r w:rsidRPr="00C63293">
        <w:rPr>
          <w:rFonts w:ascii="Arial" w:eastAsia="Times New Roman" w:hAnsi="Arial" w:cs="Arial"/>
          <w:sz w:val="24"/>
          <w:szCs w:val="24"/>
          <w:lang w:eastAsia="fr-FR"/>
        </w:rPr>
        <w:t>Elle ne saurait être tenue responsable des vols commis dans l’enceinte de la salle et ses annexes.</w:t>
      </w:r>
      <w:r w:rsidRPr="00C63293">
        <w:rPr>
          <w:rFonts w:ascii="Verdana" w:eastAsia="Times New Roman" w:hAnsi="Verdana" w:cs="Times New Roman"/>
          <w:sz w:val="24"/>
          <w:szCs w:val="24"/>
          <w:lang w:eastAsia="fr-FR"/>
        </w:rPr>
        <w:br/>
        <w:t> </w:t>
      </w:r>
    </w:p>
    <w:p w14:paraId="42BDD639" w14:textId="77777777" w:rsidR="00C63293" w:rsidRPr="00C63293" w:rsidRDefault="00C63293" w:rsidP="00C32DF5">
      <w:pPr>
        <w:spacing w:before="100" w:beforeAutospacing="1" w:after="0" w:line="240" w:lineRule="auto"/>
        <w:rPr>
          <w:rFonts w:ascii="Verdana" w:eastAsia="Times New Roman" w:hAnsi="Verdana" w:cs="Times New Roman"/>
          <w:sz w:val="24"/>
          <w:szCs w:val="24"/>
          <w:lang w:eastAsia="fr-FR"/>
        </w:rPr>
      </w:pPr>
      <w:r w:rsidRPr="00C63293">
        <w:rPr>
          <w:rFonts w:ascii="Arial" w:eastAsia="Times New Roman" w:hAnsi="Arial" w:cs="Arial"/>
          <w:b/>
          <w:bCs/>
          <w:sz w:val="24"/>
          <w:szCs w:val="24"/>
          <w:u w:val="single"/>
          <w:lang w:eastAsia="fr-FR"/>
        </w:rPr>
        <w:t>Article 2</w:t>
      </w:r>
      <w:r w:rsidRPr="00C63293">
        <w:rPr>
          <w:rFonts w:ascii="Arial" w:eastAsia="Times New Roman" w:hAnsi="Arial" w:cs="Arial"/>
          <w:sz w:val="24"/>
          <w:szCs w:val="24"/>
          <w:lang w:eastAsia="fr-FR"/>
        </w:rPr>
        <w:t>. Les utilisateurs sont responsables des dégradations qu’ils pourront occasionner à la salle ainsi qu’aux équipements mis à disposition par la mairie.</w:t>
      </w:r>
    </w:p>
    <w:p w14:paraId="07D01EBA" w14:textId="77777777" w:rsidR="00C63293" w:rsidRPr="00C63293" w:rsidRDefault="00C63293" w:rsidP="00C32DF5">
      <w:pPr>
        <w:spacing w:before="100" w:beforeAutospacing="1" w:after="0" w:line="240" w:lineRule="auto"/>
        <w:rPr>
          <w:rFonts w:ascii="Verdana" w:eastAsia="Times New Roman" w:hAnsi="Verdana" w:cs="Times New Roman"/>
          <w:sz w:val="24"/>
          <w:szCs w:val="24"/>
          <w:lang w:eastAsia="fr-FR"/>
        </w:rPr>
      </w:pPr>
      <w:r w:rsidRPr="00C63293">
        <w:rPr>
          <w:rFonts w:ascii="Arial" w:eastAsia="Times New Roman" w:hAnsi="Arial" w:cs="Arial"/>
          <w:sz w:val="24"/>
          <w:szCs w:val="24"/>
          <w:lang w:eastAsia="fr-FR"/>
        </w:rPr>
        <w:t xml:space="preserve">Il appartiendra à </w:t>
      </w:r>
      <w:r w:rsidR="00D41B70">
        <w:rPr>
          <w:rFonts w:ascii="Arial" w:eastAsia="Times New Roman" w:hAnsi="Arial" w:cs="Arial"/>
          <w:sz w:val="24"/>
          <w:szCs w:val="24"/>
          <w:lang w:eastAsia="fr-FR"/>
        </w:rPr>
        <w:t>la personne désignée sur le contrat de location de</w:t>
      </w:r>
      <w:r w:rsidR="00790BE3">
        <w:rPr>
          <w:rFonts w:ascii="Arial" w:eastAsia="Times New Roman" w:hAnsi="Arial" w:cs="Arial"/>
          <w:sz w:val="24"/>
          <w:szCs w:val="24"/>
          <w:lang w:eastAsia="fr-FR"/>
        </w:rPr>
        <w:t xml:space="preserve"> </w:t>
      </w:r>
      <w:r w:rsidRPr="00C63293">
        <w:rPr>
          <w:rFonts w:ascii="Arial" w:eastAsia="Times New Roman" w:hAnsi="Arial" w:cs="Arial"/>
          <w:sz w:val="24"/>
          <w:szCs w:val="24"/>
          <w:lang w:eastAsia="fr-FR"/>
        </w:rPr>
        <w:t>faire respecter les consignes du présent règlement.</w:t>
      </w:r>
    </w:p>
    <w:p w14:paraId="56378D20" w14:textId="77777777" w:rsidR="00C63293" w:rsidRPr="00C63293" w:rsidRDefault="00C63293" w:rsidP="00C32DF5">
      <w:pPr>
        <w:spacing w:before="100" w:beforeAutospacing="1" w:after="0" w:line="240" w:lineRule="auto"/>
        <w:rPr>
          <w:rFonts w:ascii="Verdana" w:eastAsia="Times New Roman" w:hAnsi="Verdana" w:cs="Times New Roman"/>
          <w:sz w:val="24"/>
          <w:szCs w:val="24"/>
          <w:lang w:eastAsia="fr-FR"/>
        </w:rPr>
      </w:pPr>
      <w:r w:rsidRPr="00C63293">
        <w:rPr>
          <w:rFonts w:ascii="Arial" w:eastAsia="Times New Roman" w:hAnsi="Arial" w:cs="Arial"/>
          <w:sz w:val="24"/>
          <w:szCs w:val="24"/>
          <w:lang w:eastAsia="fr-FR"/>
        </w:rPr>
        <w:t>Ils devront assurer le remboursement ou la réparation des dégradations et des pertes constatées.</w:t>
      </w:r>
    </w:p>
    <w:p w14:paraId="2C2DF060" w14:textId="77777777" w:rsidR="00C63293" w:rsidRPr="00C63293" w:rsidRDefault="00C63293" w:rsidP="00C32DF5">
      <w:pPr>
        <w:spacing w:before="100" w:beforeAutospacing="1" w:after="0" w:line="240" w:lineRule="auto"/>
        <w:rPr>
          <w:rFonts w:ascii="Verdana" w:eastAsia="Times New Roman" w:hAnsi="Verdana" w:cs="Times New Roman"/>
          <w:sz w:val="24"/>
          <w:szCs w:val="24"/>
          <w:lang w:eastAsia="fr-FR"/>
        </w:rPr>
      </w:pPr>
      <w:r w:rsidRPr="00C63293">
        <w:rPr>
          <w:rFonts w:ascii="Arial" w:eastAsia="Times New Roman" w:hAnsi="Arial" w:cs="Arial"/>
          <w:sz w:val="24"/>
          <w:szCs w:val="24"/>
          <w:lang w:eastAsia="fr-FR"/>
        </w:rPr>
        <w:t>Ils devront informer la mairie de tout problème de sécurité dont ils auraient connaissance, tant pour les locaux que pour le matériel mis à disposition.</w:t>
      </w:r>
    </w:p>
    <w:p w14:paraId="796B4DFE" w14:textId="77777777" w:rsidR="00C63293" w:rsidRDefault="00C63293" w:rsidP="00C32DF5">
      <w:pPr>
        <w:rPr>
          <w:sz w:val="24"/>
          <w:szCs w:val="24"/>
        </w:rPr>
      </w:pPr>
    </w:p>
    <w:p w14:paraId="249BEF2E" w14:textId="77777777" w:rsidR="00E34B4F" w:rsidRDefault="00E34B4F" w:rsidP="00C32DF5">
      <w:pPr>
        <w:rPr>
          <w:rFonts w:ascii="Arial" w:hAnsi="Arial" w:cs="Arial"/>
          <w:sz w:val="24"/>
          <w:szCs w:val="24"/>
        </w:rPr>
      </w:pPr>
      <w:r w:rsidRPr="00E34B4F">
        <w:rPr>
          <w:rFonts w:ascii="Arial" w:hAnsi="Arial" w:cs="Arial"/>
          <w:b/>
          <w:bCs/>
          <w:sz w:val="24"/>
          <w:szCs w:val="24"/>
          <w:u w:val="single"/>
        </w:rPr>
        <w:t>Article 3</w:t>
      </w:r>
      <w:r w:rsidRPr="00E34B4F">
        <w:rPr>
          <w:rFonts w:ascii="Arial" w:hAnsi="Arial" w:cs="Arial"/>
          <w:sz w:val="24"/>
          <w:szCs w:val="24"/>
        </w:rPr>
        <w:t xml:space="preserve">. Il est précisé, que l’occupation de la salle </w:t>
      </w:r>
      <w:r>
        <w:rPr>
          <w:rFonts w:ascii="Arial" w:hAnsi="Arial" w:cs="Arial"/>
          <w:sz w:val="24"/>
          <w:szCs w:val="24"/>
        </w:rPr>
        <w:t>Aliénor d’Aquitaine</w:t>
      </w:r>
      <w:r w:rsidRPr="00E34B4F">
        <w:rPr>
          <w:rFonts w:ascii="Arial" w:hAnsi="Arial" w:cs="Arial"/>
          <w:sz w:val="24"/>
          <w:szCs w:val="24"/>
        </w:rPr>
        <w:t xml:space="preserve"> par tous les utilisateurs est à caractère précaire ; le non</w:t>
      </w:r>
      <w:r>
        <w:rPr>
          <w:rFonts w:ascii="Arial" w:hAnsi="Arial" w:cs="Arial"/>
          <w:sz w:val="24"/>
          <w:szCs w:val="24"/>
        </w:rPr>
        <w:t>-</w:t>
      </w:r>
      <w:r w:rsidRPr="00E34B4F">
        <w:rPr>
          <w:rFonts w:ascii="Arial" w:hAnsi="Arial" w:cs="Arial"/>
          <w:sz w:val="24"/>
          <w:szCs w:val="24"/>
        </w:rPr>
        <w:t>respect du présent règlement ou de la réglementation en vigueur relative à l’ordre public, donnera lieu à l’expulsion immédiate, si besoin avec le concours de la force publique, et sous peine de poursuites pénales</w:t>
      </w:r>
      <w:r w:rsidR="006B7A13">
        <w:rPr>
          <w:rFonts w:ascii="Arial" w:hAnsi="Arial" w:cs="Arial"/>
          <w:sz w:val="24"/>
          <w:szCs w:val="24"/>
        </w:rPr>
        <w:t xml:space="preserve">. </w:t>
      </w:r>
    </w:p>
    <w:p w14:paraId="0D336C64" w14:textId="77777777" w:rsidR="006B7A13" w:rsidRDefault="006B7A13" w:rsidP="00C32DF5">
      <w:pPr>
        <w:rPr>
          <w:rFonts w:ascii="Arial" w:hAnsi="Arial" w:cs="Arial"/>
          <w:sz w:val="24"/>
          <w:szCs w:val="24"/>
        </w:rPr>
      </w:pPr>
    </w:p>
    <w:p w14:paraId="08D1E00B" w14:textId="77777777" w:rsidR="006B7A13" w:rsidRDefault="006B7A13" w:rsidP="00C32DF5">
      <w:pPr>
        <w:rPr>
          <w:rFonts w:ascii="Arial" w:hAnsi="Arial" w:cs="Arial"/>
          <w:sz w:val="24"/>
          <w:szCs w:val="24"/>
        </w:rPr>
      </w:pPr>
    </w:p>
    <w:p w14:paraId="768CC3CF" w14:textId="77777777" w:rsidR="006B7A13" w:rsidRDefault="006B7A13" w:rsidP="006B7A13">
      <w:pPr>
        <w:ind w:left="4248" w:firstLine="708"/>
        <w:rPr>
          <w:rFonts w:ascii="Arial" w:hAnsi="Arial" w:cs="Arial"/>
          <w:sz w:val="24"/>
          <w:szCs w:val="24"/>
        </w:rPr>
      </w:pPr>
      <w:r>
        <w:rPr>
          <w:rFonts w:ascii="Arial" w:hAnsi="Arial" w:cs="Arial"/>
          <w:sz w:val="24"/>
          <w:szCs w:val="24"/>
        </w:rPr>
        <w:t>Fait à Mussidan, le 01 avril 2019</w:t>
      </w:r>
    </w:p>
    <w:p w14:paraId="1140D6C9" w14:textId="77777777" w:rsidR="006B7A13" w:rsidRDefault="006B7A13" w:rsidP="00C32DF5">
      <w:pPr>
        <w:rPr>
          <w:rFonts w:ascii="Arial" w:hAnsi="Arial" w:cs="Arial"/>
          <w:sz w:val="24"/>
          <w:szCs w:val="24"/>
        </w:rPr>
      </w:pPr>
    </w:p>
    <w:p w14:paraId="7F7C96C9" w14:textId="77777777" w:rsidR="006B7A13" w:rsidRPr="00E34B4F" w:rsidRDefault="006B7A13" w:rsidP="006B7A13">
      <w:pPr>
        <w:ind w:left="4248" w:firstLine="708"/>
        <w:rPr>
          <w:sz w:val="24"/>
          <w:szCs w:val="24"/>
        </w:rPr>
      </w:pPr>
      <w:r>
        <w:rPr>
          <w:rFonts w:ascii="Arial" w:hAnsi="Arial" w:cs="Arial"/>
          <w:sz w:val="24"/>
          <w:szCs w:val="24"/>
        </w:rPr>
        <w:t xml:space="preserve">Le maire, Stéphane </w:t>
      </w:r>
      <w:proofErr w:type="spellStart"/>
      <w:r>
        <w:rPr>
          <w:rFonts w:ascii="Arial" w:hAnsi="Arial" w:cs="Arial"/>
          <w:sz w:val="24"/>
          <w:szCs w:val="24"/>
        </w:rPr>
        <w:t>Triquart</w:t>
      </w:r>
      <w:proofErr w:type="spellEnd"/>
    </w:p>
    <w:sectPr w:rsidR="006B7A13" w:rsidRPr="00E34B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BC79" w14:textId="77777777" w:rsidR="007A71D3" w:rsidRDefault="006B7A13">
      <w:pPr>
        <w:spacing w:after="0" w:line="240" w:lineRule="auto"/>
      </w:pPr>
      <w:r>
        <w:separator/>
      </w:r>
    </w:p>
  </w:endnote>
  <w:endnote w:type="continuationSeparator" w:id="0">
    <w:p w14:paraId="34E67A4F" w14:textId="77777777" w:rsidR="007A71D3" w:rsidRDefault="006B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asalization Rg">
    <w:altName w:val="Calibri"/>
    <w:charset w:val="00"/>
    <w:family w:val="swiss"/>
    <w:pitch w:val="variable"/>
    <w:sig w:usb0="A00002EF" w:usb1="0000001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90C2B" w14:textId="77777777" w:rsidR="002B3207" w:rsidRPr="009A7B0F" w:rsidRDefault="00E34B4F" w:rsidP="00BA0C59">
    <w:pPr>
      <w:pStyle w:val="Standard"/>
      <w:ind w:left="-567" w:right="-567"/>
      <w:rPr>
        <w:rFonts w:ascii="Nasalization Rg" w:hAnsi="Nasalization Rg"/>
        <w:iCs/>
        <w:color w:val="7030A0"/>
        <w:sz w:val="16"/>
        <w:szCs w:val="12"/>
      </w:rPr>
    </w:pPr>
    <w:r w:rsidRPr="009A7B0F">
      <w:rPr>
        <w:rFonts w:ascii="Nasalization Rg" w:hAnsi="Nasalization Rg"/>
        <w:iCs/>
        <w:color w:val="7030A0"/>
        <w:sz w:val="16"/>
        <w:szCs w:val="12"/>
      </w:rPr>
      <w:t>_________________________________________________________________________________________________________________________</w:t>
    </w:r>
  </w:p>
  <w:p w14:paraId="3A44B0C0" w14:textId="77777777" w:rsidR="002B3207" w:rsidRPr="00BA0C59" w:rsidRDefault="00E34B4F" w:rsidP="00BA0C59">
    <w:pPr>
      <w:pStyle w:val="Standard"/>
      <w:ind w:left="-567" w:right="-567"/>
      <w:rPr>
        <w:rFonts w:ascii="Nasalization Rg" w:hAnsi="Nasalization Rg"/>
        <w:sz w:val="28"/>
      </w:rPr>
    </w:pPr>
    <w:r w:rsidRPr="00CF2BD0">
      <w:rPr>
        <w:rFonts w:ascii="Nasalization Rg" w:hAnsi="Nasalization Rg"/>
        <w:iCs/>
        <w:sz w:val="16"/>
        <w:szCs w:val="12"/>
      </w:rPr>
      <w:t xml:space="preserve">        Mairie de </w:t>
    </w:r>
    <w:proofErr w:type="gramStart"/>
    <w:r w:rsidRPr="00CF2BD0">
      <w:rPr>
        <w:rFonts w:ascii="Nasalization Rg" w:hAnsi="Nasalization Rg"/>
        <w:iCs/>
        <w:sz w:val="16"/>
        <w:szCs w:val="12"/>
      </w:rPr>
      <w:t>MUSSIDAN  -</w:t>
    </w:r>
    <w:proofErr w:type="gramEnd"/>
    <w:r w:rsidRPr="00CF2BD0">
      <w:rPr>
        <w:rFonts w:ascii="Nasalization Rg" w:hAnsi="Nasalization Rg"/>
        <w:iCs/>
        <w:sz w:val="16"/>
        <w:szCs w:val="12"/>
      </w:rPr>
      <w:t xml:space="preserve">  BP 82  - 24400 MUSSIDAN  - </w:t>
    </w:r>
    <w:r w:rsidRPr="00CF2BD0">
      <w:rPr>
        <w:rFonts w:ascii="Nasalization Rg" w:eastAsia="Wingdings" w:hAnsi="Nasalization Rg" w:cs="Wingdings"/>
        <w:sz w:val="16"/>
        <w:szCs w:val="12"/>
      </w:rPr>
      <w:t xml:space="preserve">  Tel 05.53.81.04.07 -  Fax 05.53.81.09.94 </w:t>
    </w:r>
    <w:r w:rsidRPr="00CF2BD0">
      <w:rPr>
        <w:rFonts w:ascii="Nasalization Rg" w:eastAsia="Wingdings" w:hAnsi="Nasalization Rg" w:cs="Wingdings"/>
        <w:sz w:val="16"/>
        <w:szCs w:val="12"/>
      </w:rPr>
      <w:tab/>
    </w:r>
    <w:r>
      <w:rPr>
        <w:rFonts w:ascii="Nasalization Rg" w:eastAsia="Wingdings" w:hAnsi="Nasalization Rg" w:cs="Wingdings"/>
        <w:sz w:val="16"/>
        <w:szCs w:val="12"/>
      </w:rPr>
      <w:tab/>
      <w:t>Page</w:t>
    </w:r>
    <w:r>
      <w:rPr>
        <w:color w:val="8496B0" w:themeColor="text2" w:themeTint="99"/>
      </w:rPr>
      <w:t xml:space="preserve"> </w:t>
    </w:r>
    <w:r w:rsidRPr="00BA0C59">
      <w:rPr>
        <w:rFonts w:ascii="Nasalization Rg" w:hAnsi="Nasalization Rg"/>
        <w:color w:val="323E4F" w:themeColor="text2" w:themeShade="BF"/>
        <w:sz w:val="22"/>
        <w:szCs w:val="22"/>
      </w:rPr>
      <w:fldChar w:fldCharType="begin"/>
    </w:r>
    <w:r w:rsidRPr="00BA0C59">
      <w:rPr>
        <w:rFonts w:ascii="Nasalization Rg" w:hAnsi="Nasalization Rg"/>
        <w:color w:val="323E4F" w:themeColor="text2" w:themeShade="BF"/>
        <w:sz w:val="22"/>
        <w:szCs w:val="22"/>
      </w:rPr>
      <w:instrText>PAGE   \* MERGEFORMAT</w:instrText>
    </w:r>
    <w:r w:rsidRPr="00BA0C59">
      <w:rPr>
        <w:rFonts w:ascii="Nasalization Rg" w:hAnsi="Nasalization Rg"/>
        <w:color w:val="323E4F" w:themeColor="text2" w:themeShade="BF"/>
        <w:sz w:val="22"/>
        <w:szCs w:val="22"/>
      </w:rPr>
      <w:fldChar w:fldCharType="separate"/>
    </w:r>
    <w:r>
      <w:rPr>
        <w:rFonts w:ascii="Nasalization Rg" w:hAnsi="Nasalization Rg"/>
        <w:noProof/>
        <w:color w:val="323E4F" w:themeColor="text2" w:themeShade="BF"/>
        <w:sz w:val="22"/>
        <w:szCs w:val="22"/>
      </w:rPr>
      <w:t>2</w:t>
    </w:r>
    <w:r w:rsidRPr="00BA0C59">
      <w:rPr>
        <w:rFonts w:ascii="Nasalization Rg" w:hAnsi="Nasalization Rg"/>
        <w:color w:val="323E4F" w:themeColor="text2" w:themeShade="BF"/>
        <w:sz w:val="22"/>
        <w:szCs w:val="22"/>
      </w:rPr>
      <w:fldChar w:fldCharType="end"/>
    </w:r>
    <w:r w:rsidRPr="00BA0C59">
      <w:rPr>
        <w:rFonts w:ascii="Nasalization Rg" w:hAnsi="Nasalization Rg"/>
        <w:color w:val="323E4F" w:themeColor="text2" w:themeShade="BF"/>
        <w:sz w:val="22"/>
        <w:szCs w:val="22"/>
      </w:rPr>
      <w:t xml:space="preserve"> | </w:t>
    </w:r>
    <w:r w:rsidRPr="00BA0C59">
      <w:rPr>
        <w:rFonts w:ascii="Nasalization Rg" w:hAnsi="Nasalization Rg"/>
        <w:color w:val="323E4F" w:themeColor="text2" w:themeShade="BF"/>
        <w:sz w:val="22"/>
        <w:szCs w:val="22"/>
      </w:rPr>
      <w:fldChar w:fldCharType="begin"/>
    </w:r>
    <w:r w:rsidRPr="00BA0C59">
      <w:rPr>
        <w:rFonts w:ascii="Nasalization Rg" w:hAnsi="Nasalization Rg"/>
        <w:color w:val="323E4F" w:themeColor="text2" w:themeShade="BF"/>
        <w:sz w:val="22"/>
        <w:szCs w:val="22"/>
      </w:rPr>
      <w:instrText>NUMPAGES  \* Arabic  \* MERGEFORMAT</w:instrText>
    </w:r>
    <w:r w:rsidRPr="00BA0C59">
      <w:rPr>
        <w:rFonts w:ascii="Nasalization Rg" w:hAnsi="Nasalization Rg"/>
        <w:color w:val="323E4F" w:themeColor="text2" w:themeShade="BF"/>
        <w:sz w:val="22"/>
        <w:szCs w:val="22"/>
      </w:rPr>
      <w:fldChar w:fldCharType="separate"/>
    </w:r>
    <w:r>
      <w:rPr>
        <w:rFonts w:ascii="Nasalization Rg" w:hAnsi="Nasalization Rg"/>
        <w:noProof/>
        <w:color w:val="323E4F" w:themeColor="text2" w:themeShade="BF"/>
        <w:sz w:val="22"/>
        <w:szCs w:val="22"/>
      </w:rPr>
      <w:t>2</w:t>
    </w:r>
    <w:r w:rsidRPr="00BA0C59">
      <w:rPr>
        <w:rFonts w:ascii="Nasalization Rg" w:hAnsi="Nasalization Rg"/>
        <w:color w:val="323E4F" w:themeColor="text2" w:themeShade="B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39321" w14:textId="77777777" w:rsidR="007A71D3" w:rsidRDefault="006B7A13">
      <w:pPr>
        <w:spacing w:after="0" w:line="240" w:lineRule="auto"/>
      </w:pPr>
      <w:r>
        <w:separator/>
      </w:r>
    </w:p>
  </w:footnote>
  <w:footnote w:type="continuationSeparator" w:id="0">
    <w:p w14:paraId="08307C2E" w14:textId="77777777" w:rsidR="007A71D3" w:rsidRDefault="006B7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770D2"/>
    <w:multiLevelType w:val="hybridMultilevel"/>
    <w:tmpl w:val="027222FE"/>
    <w:lvl w:ilvl="0" w:tplc="2E7CB1F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13267"/>
    <w:multiLevelType w:val="hybridMultilevel"/>
    <w:tmpl w:val="AE80E74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04520C5"/>
    <w:multiLevelType w:val="hybridMultilevel"/>
    <w:tmpl w:val="54ACD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3F9366B"/>
    <w:multiLevelType w:val="hybridMultilevel"/>
    <w:tmpl w:val="B7DA9FD8"/>
    <w:lvl w:ilvl="0" w:tplc="2E7CB1F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C8"/>
    <w:rsid w:val="005F21C8"/>
    <w:rsid w:val="006B7A13"/>
    <w:rsid w:val="00790BE3"/>
    <w:rsid w:val="007A71D3"/>
    <w:rsid w:val="00B17E1C"/>
    <w:rsid w:val="00C32DF5"/>
    <w:rsid w:val="00C63293"/>
    <w:rsid w:val="00D41B70"/>
    <w:rsid w:val="00D533EC"/>
    <w:rsid w:val="00DF6E25"/>
    <w:rsid w:val="00E34B4F"/>
    <w:rsid w:val="00FC4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B1BC"/>
  <w15:chartTrackingRefBased/>
  <w15:docId w15:val="{A8486406-267A-4D72-9E53-2AD267E4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F21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C477C"/>
    <w:pPr>
      <w:ind w:left="720"/>
      <w:contextualSpacing/>
    </w:pPr>
  </w:style>
  <w:style w:type="paragraph" w:customStyle="1" w:styleId="Standard">
    <w:name w:val="Standard"/>
    <w:rsid w:val="00FC477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86546">
      <w:bodyDiv w:val="1"/>
      <w:marLeft w:val="0"/>
      <w:marRight w:val="0"/>
      <w:marTop w:val="0"/>
      <w:marBottom w:val="0"/>
      <w:divBdr>
        <w:top w:val="none" w:sz="0" w:space="0" w:color="auto"/>
        <w:left w:val="none" w:sz="0" w:space="0" w:color="auto"/>
        <w:bottom w:val="none" w:sz="0" w:space="0" w:color="auto"/>
        <w:right w:val="none" w:sz="0" w:space="0" w:color="auto"/>
      </w:divBdr>
    </w:div>
    <w:div w:id="1104420438">
      <w:bodyDiv w:val="1"/>
      <w:marLeft w:val="0"/>
      <w:marRight w:val="0"/>
      <w:marTop w:val="0"/>
      <w:marBottom w:val="0"/>
      <w:divBdr>
        <w:top w:val="none" w:sz="0" w:space="0" w:color="auto"/>
        <w:left w:val="none" w:sz="0" w:space="0" w:color="auto"/>
        <w:bottom w:val="none" w:sz="0" w:space="0" w:color="auto"/>
        <w:right w:val="none" w:sz="0" w:space="0" w:color="auto"/>
      </w:divBdr>
    </w:div>
    <w:div w:id="2070879907">
      <w:bodyDiv w:val="1"/>
      <w:marLeft w:val="0"/>
      <w:marRight w:val="0"/>
      <w:marTop w:val="0"/>
      <w:marBottom w:val="0"/>
      <w:divBdr>
        <w:top w:val="none" w:sz="0" w:space="0" w:color="auto"/>
        <w:left w:val="none" w:sz="0" w:space="0" w:color="auto"/>
        <w:bottom w:val="none" w:sz="0" w:space="0" w:color="auto"/>
        <w:right w:val="none" w:sz="0" w:space="0" w:color="auto"/>
      </w:divBdr>
      <w:divsChild>
        <w:div w:id="2130971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405F-8C1D-44D2-BCC8-2515716A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6571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BORDERIE</dc:creator>
  <cp:keywords/>
  <dc:description/>
  <cp:lastModifiedBy>Adeline FRAY</cp:lastModifiedBy>
  <cp:revision>2</cp:revision>
  <dcterms:created xsi:type="dcterms:W3CDTF">2021-01-05T13:19:00Z</dcterms:created>
  <dcterms:modified xsi:type="dcterms:W3CDTF">2021-01-05T13:19:00Z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32860</vt:lpwstr>
  </property>
  <property fmtid="{D5CDD505-2E9C-101B-9397-08002B2CF9AE}" name="NXPowerLiteSettings" pid="3">
    <vt:lpwstr>C7000400038000</vt:lpwstr>
  </property>
  <property fmtid="{D5CDD505-2E9C-101B-9397-08002B2CF9AE}" name="NXPowerLiteVersion" pid="4">
    <vt:lpwstr>S9.0.3</vt:lpwstr>
  </property>
</Properties>
</file>